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97B" w:rsidRPr="00BE497B" w:rsidRDefault="00BE497B" w:rsidP="00BE49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497B">
        <w:rPr>
          <w:rFonts w:ascii="Times New Roman" w:eastAsia="Calibri" w:hAnsi="Times New Roman" w:cs="Times New Roman"/>
          <w:b/>
          <w:sz w:val="24"/>
          <w:szCs w:val="24"/>
        </w:rPr>
        <w:t>BILJEŠKE UZ FINANCIJSKE IZVJEŠTAJE ZA RAZDOBLJE</w:t>
      </w:r>
    </w:p>
    <w:p w:rsidR="00BE497B" w:rsidRPr="00BE497B" w:rsidRDefault="00BE497B" w:rsidP="00BE497B">
      <w:pPr>
        <w:spacing w:after="0" w:line="240" w:lineRule="auto"/>
        <w:ind w:left="21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1.SIJEČNJA DO 31.PROSINCA 2024</w:t>
      </w:r>
      <w:r w:rsidRPr="00BE497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BE497B" w:rsidRPr="00BE497B" w:rsidRDefault="00BE497B" w:rsidP="00BE497B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497B" w:rsidRPr="00BE497B" w:rsidRDefault="00BE497B" w:rsidP="00BE497B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BE497B" w:rsidRPr="00BE497B" w:rsidRDefault="00BE497B" w:rsidP="00BE497B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497B" w:rsidRPr="00BE497B" w:rsidRDefault="00BE497B" w:rsidP="00BE49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97B">
        <w:rPr>
          <w:rFonts w:ascii="Times New Roman" w:eastAsia="Calibri" w:hAnsi="Times New Roman" w:cs="Times New Roman"/>
          <w:b/>
          <w:sz w:val="24"/>
          <w:szCs w:val="24"/>
        </w:rPr>
        <w:t>Broj RKP – a:</w:t>
      </w:r>
      <w:r w:rsidRPr="00BE497B">
        <w:rPr>
          <w:rFonts w:ascii="Times New Roman" w:eastAsia="Calibri" w:hAnsi="Times New Roman" w:cs="Times New Roman"/>
          <w:sz w:val="24"/>
          <w:szCs w:val="24"/>
        </w:rPr>
        <w:t xml:space="preserve"> 09407</w:t>
      </w:r>
    </w:p>
    <w:p w:rsidR="00BE497B" w:rsidRPr="00BE497B" w:rsidRDefault="00BE497B" w:rsidP="00BE49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497B" w:rsidRPr="00BE497B" w:rsidRDefault="00BE497B" w:rsidP="00BE49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97B">
        <w:rPr>
          <w:rFonts w:ascii="Times New Roman" w:eastAsia="Calibri" w:hAnsi="Times New Roman" w:cs="Times New Roman"/>
          <w:b/>
          <w:sz w:val="24"/>
          <w:szCs w:val="24"/>
        </w:rPr>
        <w:t xml:space="preserve">Matični broj: </w:t>
      </w:r>
      <w:r w:rsidRPr="00BE497B">
        <w:rPr>
          <w:rFonts w:ascii="Times New Roman" w:eastAsia="Calibri" w:hAnsi="Times New Roman" w:cs="Times New Roman"/>
          <w:sz w:val="24"/>
          <w:szCs w:val="24"/>
        </w:rPr>
        <w:t>03013715     OIB:60583546374</w:t>
      </w:r>
    </w:p>
    <w:p w:rsidR="00BE497B" w:rsidRPr="00BE497B" w:rsidRDefault="00BE497B" w:rsidP="00BE49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497B" w:rsidRPr="00BE497B" w:rsidRDefault="00BE497B" w:rsidP="00BE49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97B">
        <w:rPr>
          <w:rFonts w:ascii="Times New Roman" w:eastAsia="Calibri" w:hAnsi="Times New Roman" w:cs="Times New Roman"/>
          <w:b/>
          <w:sz w:val="24"/>
          <w:szCs w:val="24"/>
        </w:rPr>
        <w:t>Naziv i adresa obveznika:</w:t>
      </w:r>
      <w:r w:rsidRPr="00BE497B">
        <w:rPr>
          <w:rFonts w:ascii="Times New Roman" w:eastAsia="Calibri" w:hAnsi="Times New Roman" w:cs="Times New Roman"/>
          <w:sz w:val="24"/>
          <w:szCs w:val="24"/>
        </w:rPr>
        <w:t xml:space="preserve"> OŠ Franje Krežme Osijek</w:t>
      </w:r>
    </w:p>
    <w:p w:rsidR="00BE497B" w:rsidRPr="00BE497B" w:rsidRDefault="00BE497B" w:rsidP="00BE49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497B" w:rsidRPr="00BE497B" w:rsidRDefault="00BE497B" w:rsidP="00BE49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97B">
        <w:rPr>
          <w:rFonts w:ascii="Times New Roman" w:eastAsia="Calibri" w:hAnsi="Times New Roman" w:cs="Times New Roman"/>
          <w:b/>
          <w:sz w:val="24"/>
          <w:szCs w:val="24"/>
        </w:rPr>
        <w:t>Oznake razine:</w:t>
      </w:r>
      <w:r w:rsidRPr="00BE497B">
        <w:rPr>
          <w:rFonts w:ascii="Times New Roman" w:eastAsia="Calibri" w:hAnsi="Times New Roman" w:cs="Times New Roman"/>
          <w:sz w:val="24"/>
          <w:szCs w:val="24"/>
        </w:rPr>
        <w:t xml:space="preserve"> 31</w:t>
      </w:r>
    </w:p>
    <w:p w:rsidR="00BE497B" w:rsidRPr="00BE497B" w:rsidRDefault="00BE497B" w:rsidP="00BE49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497B" w:rsidRPr="00BE497B" w:rsidRDefault="00BE497B" w:rsidP="00BE49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97B">
        <w:rPr>
          <w:rFonts w:ascii="Times New Roman" w:eastAsia="Calibri" w:hAnsi="Times New Roman" w:cs="Times New Roman"/>
          <w:b/>
          <w:sz w:val="24"/>
          <w:szCs w:val="24"/>
        </w:rPr>
        <w:t>Šifra djelatnosti, razdjel:</w:t>
      </w:r>
      <w:r w:rsidRPr="00BE497B">
        <w:rPr>
          <w:rFonts w:ascii="Times New Roman" w:eastAsia="Calibri" w:hAnsi="Times New Roman" w:cs="Times New Roman"/>
          <w:sz w:val="24"/>
          <w:szCs w:val="24"/>
        </w:rPr>
        <w:t xml:space="preserve"> 8520</w:t>
      </w:r>
    </w:p>
    <w:p w:rsidR="00BE497B" w:rsidRPr="00BE497B" w:rsidRDefault="00BE497B" w:rsidP="00BE49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497B" w:rsidRPr="00BE497B" w:rsidRDefault="00BE497B" w:rsidP="00BE49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97B">
        <w:rPr>
          <w:rFonts w:ascii="Times New Roman" w:eastAsia="Calibri" w:hAnsi="Times New Roman" w:cs="Times New Roman"/>
          <w:b/>
          <w:sz w:val="24"/>
          <w:szCs w:val="24"/>
        </w:rPr>
        <w:t>Šifra županije/grada/općine:</w:t>
      </w:r>
      <w:r w:rsidRPr="00BE497B">
        <w:rPr>
          <w:rFonts w:ascii="Times New Roman" w:eastAsia="Calibri" w:hAnsi="Times New Roman" w:cs="Times New Roman"/>
          <w:sz w:val="24"/>
          <w:szCs w:val="24"/>
        </w:rPr>
        <w:t xml:space="preserve"> 312</w:t>
      </w:r>
    </w:p>
    <w:p w:rsidR="00BE497B" w:rsidRPr="00BE497B" w:rsidRDefault="00BE497B" w:rsidP="00BE49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497B" w:rsidRPr="00BE497B" w:rsidRDefault="00BE497B" w:rsidP="00BE49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497B" w:rsidRPr="00BE497B" w:rsidRDefault="00BE497B" w:rsidP="00BE49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497B" w:rsidRPr="00BE497B" w:rsidRDefault="00BE497B" w:rsidP="00BE497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97B">
        <w:rPr>
          <w:rFonts w:ascii="Times New Roman" w:eastAsia="Calibri" w:hAnsi="Times New Roman" w:cs="Times New Roman"/>
          <w:sz w:val="24"/>
          <w:szCs w:val="24"/>
        </w:rPr>
        <w:t>Osnovna škola Franje Krežme posluje u skladu sa Zakonom o odgoju i obrazovanju u osnovnoj i srednjoj školi te Statutom škole. Vodi proračunsko računovodstvo temeljem Pravilnika o proračunskom računovodstvu i Računskom planu, a financijske izvještaje sastavlja i predaje u skladu s odredbama Pravilnika o financijskom izvještavanju u proračunskom računovodstvu.</w:t>
      </w:r>
    </w:p>
    <w:p w:rsidR="00BE497B" w:rsidRPr="00BE497B" w:rsidRDefault="00BE497B" w:rsidP="00BE497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497B" w:rsidRPr="00BE497B" w:rsidRDefault="00BE497B" w:rsidP="00BE497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97B">
        <w:rPr>
          <w:rFonts w:ascii="Times New Roman" w:eastAsia="Calibri" w:hAnsi="Times New Roman" w:cs="Times New Roman"/>
          <w:sz w:val="24"/>
          <w:szCs w:val="24"/>
        </w:rPr>
        <w:t xml:space="preserve">Osnovna škola Franje Krežme nema dana kreditna pisma, hipoteke i slično. </w:t>
      </w:r>
    </w:p>
    <w:p w:rsidR="00BE497B" w:rsidRPr="00BE497B" w:rsidRDefault="00BE497B" w:rsidP="00BE497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497B" w:rsidRPr="00BE497B" w:rsidRDefault="00BE497B" w:rsidP="00BE497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497B">
        <w:rPr>
          <w:rFonts w:ascii="Times New Roman" w:eastAsia="Calibri" w:hAnsi="Times New Roman" w:cs="Times New Roman"/>
          <w:b/>
          <w:sz w:val="24"/>
          <w:szCs w:val="24"/>
        </w:rPr>
        <w:t>Bilješke uz PR-RAS</w:t>
      </w:r>
    </w:p>
    <w:p w:rsidR="00BE497B" w:rsidRPr="00BE497B" w:rsidRDefault="00BE497B" w:rsidP="00BE497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497B" w:rsidRPr="00BE497B" w:rsidRDefault="00BE497B" w:rsidP="00BE497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97B">
        <w:rPr>
          <w:rFonts w:ascii="Times New Roman" w:eastAsia="Calibri" w:hAnsi="Times New Roman" w:cs="Times New Roman"/>
          <w:sz w:val="24"/>
          <w:szCs w:val="24"/>
        </w:rPr>
        <w:t>Prihodi poslovanja</w:t>
      </w:r>
    </w:p>
    <w:p w:rsidR="00BE497B" w:rsidRPr="00BE497B" w:rsidRDefault="00BE497B" w:rsidP="00BE497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497B" w:rsidRPr="00BE497B" w:rsidRDefault="00BE497B" w:rsidP="00BE497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97B">
        <w:rPr>
          <w:rFonts w:ascii="Times New Roman" w:eastAsia="Calibri" w:hAnsi="Times New Roman" w:cs="Times New Roman"/>
          <w:sz w:val="24"/>
          <w:szCs w:val="24"/>
        </w:rPr>
        <w:t>Ukupni prihodi poslovanj</w:t>
      </w:r>
      <w:r w:rsidR="00787663">
        <w:rPr>
          <w:rFonts w:ascii="Times New Roman" w:eastAsia="Calibri" w:hAnsi="Times New Roman" w:cs="Times New Roman"/>
          <w:sz w:val="24"/>
          <w:szCs w:val="24"/>
        </w:rPr>
        <w:t>a na kontu 6 iznose 1.503.923,07</w:t>
      </w:r>
      <w:r w:rsidRPr="00BE497B">
        <w:rPr>
          <w:rFonts w:ascii="Times New Roman" w:eastAsia="Calibri" w:hAnsi="Times New Roman" w:cs="Times New Roman"/>
          <w:sz w:val="24"/>
          <w:szCs w:val="24"/>
        </w:rPr>
        <w:t xml:space="preserve"> eura te se odnose na :</w:t>
      </w:r>
    </w:p>
    <w:p w:rsidR="00BE497B" w:rsidRPr="00BE497B" w:rsidRDefault="00BE497B" w:rsidP="00BE497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497B" w:rsidRPr="00BE497B" w:rsidRDefault="00BE497B" w:rsidP="00BE497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97B">
        <w:rPr>
          <w:rFonts w:ascii="Times New Roman" w:eastAsia="Calibri" w:hAnsi="Times New Roman" w:cs="Times New Roman"/>
          <w:sz w:val="24"/>
          <w:szCs w:val="24"/>
        </w:rPr>
        <w:t>Šifra 636 – Pomoći proračunskim korisnicima iz proračuna koji im</w:t>
      </w:r>
      <w:r w:rsidR="00FD5AE8">
        <w:rPr>
          <w:rFonts w:ascii="Times New Roman" w:eastAsia="Calibri" w:hAnsi="Times New Roman" w:cs="Times New Roman"/>
          <w:sz w:val="24"/>
          <w:szCs w:val="24"/>
        </w:rPr>
        <w:t xml:space="preserve"> nije nadležan iznosi 1.242.681,54</w:t>
      </w:r>
      <w:r w:rsidRPr="00BE497B">
        <w:rPr>
          <w:rFonts w:ascii="Times New Roman" w:eastAsia="Calibri" w:hAnsi="Times New Roman" w:cs="Times New Roman"/>
          <w:sz w:val="24"/>
          <w:szCs w:val="24"/>
        </w:rPr>
        <w:t xml:space="preserve"> eura i odnosi se na</w:t>
      </w:r>
      <w:r w:rsidR="00FD5AE8">
        <w:rPr>
          <w:rFonts w:ascii="Times New Roman" w:eastAsia="Calibri" w:hAnsi="Times New Roman" w:cs="Times New Roman"/>
          <w:sz w:val="24"/>
          <w:szCs w:val="24"/>
        </w:rPr>
        <w:t xml:space="preserve"> plaću za zaposlene, materijalna prava zaposlenika, udžbenike, prihod za obljetnicu škole, prihode za stručne ispite i prihod za razne projekte </w:t>
      </w:r>
      <w:r w:rsidRPr="00BE497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E497B" w:rsidRPr="00BE497B" w:rsidRDefault="00BE497B" w:rsidP="00BE497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497B" w:rsidRPr="00BE497B" w:rsidRDefault="00FD5AE8" w:rsidP="00BE497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Povećani prihodi u</w:t>
      </w:r>
      <w:r w:rsidR="00BE497B" w:rsidRPr="00BE497B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>
        <w:rPr>
          <w:rFonts w:ascii="Times New Roman" w:eastAsia="Calibri" w:hAnsi="Times New Roman" w:cs="Times New Roman"/>
          <w:sz w:val="24"/>
          <w:szCs w:val="24"/>
        </w:rPr>
        <w:t>024. godini u odnosu na 2023. godinu nastali</w:t>
      </w:r>
      <w:r w:rsidR="00BE497B" w:rsidRPr="00BE497B">
        <w:rPr>
          <w:rFonts w:ascii="Times New Roman" w:eastAsia="Calibri" w:hAnsi="Times New Roman" w:cs="Times New Roman"/>
          <w:sz w:val="24"/>
          <w:szCs w:val="24"/>
        </w:rPr>
        <w:t xml:space="preserve"> su</w:t>
      </w:r>
      <w:r>
        <w:rPr>
          <w:rFonts w:ascii="Times New Roman" w:eastAsia="Calibri" w:hAnsi="Times New Roman" w:cs="Times New Roman"/>
          <w:sz w:val="24"/>
          <w:szCs w:val="24"/>
        </w:rPr>
        <w:t xml:space="preserve"> zbog povećanja koeficijenta složenosti poslova za nastavno i tehničko osoblje i povećanja osnovice za plaće koje su rezultirale povećanjem plaća svih zaposlenika škole.</w:t>
      </w:r>
    </w:p>
    <w:p w:rsidR="00BE497B" w:rsidRPr="00BE497B" w:rsidRDefault="00BE497B" w:rsidP="00BE497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497B" w:rsidRPr="00BE497B" w:rsidRDefault="00BE497B" w:rsidP="00BE497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97B">
        <w:rPr>
          <w:rFonts w:ascii="Times New Roman" w:eastAsia="Calibri" w:hAnsi="Times New Roman" w:cs="Times New Roman"/>
          <w:sz w:val="24"/>
          <w:szCs w:val="24"/>
        </w:rPr>
        <w:t xml:space="preserve">Šifra 6526 -  Ostali nespomenuti prihodi </w:t>
      </w:r>
      <w:r w:rsidR="00FD5AE8">
        <w:rPr>
          <w:rFonts w:ascii="Times New Roman" w:eastAsia="Calibri" w:hAnsi="Times New Roman" w:cs="Times New Roman"/>
          <w:sz w:val="24"/>
          <w:szCs w:val="24"/>
        </w:rPr>
        <w:t>za 2024. godinu iznose 52.145,28</w:t>
      </w:r>
      <w:r w:rsidRPr="00BE497B">
        <w:rPr>
          <w:rFonts w:ascii="Times New Roman" w:eastAsia="Calibri" w:hAnsi="Times New Roman" w:cs="Times New Roman"/>
          <w:sz w:val="24"/>
          <w:szCs w:val="24"/>
        </w:rPr>
        <w:t xml:space="preserve"> eura i odnose se na uplatu roditelja za produženi boravak. </w:t>
      </w:r>
    </w:p>
    <w:p w:rsidR="00BE497B" w:rsidRPr="00BE497B" w:rsidRDefault="00BE497B" w:rsidP="00BE497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497B" w:rsidRPr="00BE497B" w:rsidRDefault="00BE497B" w:rsidP="00BE497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497B" w:rsidRPr="00BE497B" w:rsidRDefault="0095545F" w:rsidP="00BE497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Tekuće donacije za 2024</w:t>
      </w:r>
      <w:r w:rsidR="00BE497B" w:rsidRPr="00BE497B">
        <w:rPr>
          <w:rFonts w:ascii="Times New Roman" w:eastAsia="Calibri" w:hAnsi="Times New Roman" w:cs="Times New Roman"/>
          <w:sz w:val="24"/>
          <w:szCs w:val="24"/>
        </w:rPr>
        <w:t>. godinu u u</w:t>
      </w:r>
      <w:r w:rsidR="00FD5AE8">
        <w:rPr>
          <w:rFonts w:ascii="Times New Roman" w:eastAsia="Calibri" w:hAnsi="Times New Roman" w:cs="Times New Roman"/>
          <w:sz w:val="24"/>
          <w:szCs w:val="24"/>
        </w:rPr>
        <w:t>kupnom iznosu 1.456,96</w:t>
      </w:r>
      <w:r w:rsidR="00BE497B" w:rsidRPr="00BE497B">
        <w:rPr>
          <w:rFonts w:ascii="Times New Roman" w:eastAsia="Calibri" w:hAnsi="Times New Roman" w:cs="Times New Roman"/>
          <w:sz w:val="24"/>
          <w:szCs w:val="24"/>
        </w:rPr>
        <w:t xml:space="preserve"> eura odnose se na donacije trgovačkih društava.</w:t>
      </w:r>
    </w:p>
    <w:p w:rsidR="00BE497B" w:rsidRPr="00BE497B" w:rsidRDefault="00BE497B" w:rsidP="00BE497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497B" w:rsidRPr="00BE497B" w:rsidRDefault="00BE497B" w:rsidP="00BE497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97B">
        <w:rPr>
          <w:rFonts w:ascii="Times New Roman" w:eastAsia="Calibri" w:hAnsi="Times New Roman" w:cs="Times New Roman"/>
          <w:sz w:val="24"/>
          <w:szCs w:val="24"/>
        </w:rPr>
        <w:t xml:space="preserve">Šifra 671 – Prihodi iz nadležnog proračuna za financiranje redovne djelatnosti proračunskih </w:t>
      </w:r>
      <w:r w:rsidR="00FD5AE8">
        <w:rPr>
          <w:rFonts w:ascii="Times New Roman" w:eastAsia="Calibri" w:hAnsi="Times New Roman" w:cs="Times New Roman"/>
          <w:sz w:val="24"/>
          <w:szCs w:val="24"/>
        </w:rPr>
        <w:t>korisnika u iznosu od 201.260,81</w:t>
      </w:r>
      <w:r w:rsidRPr="00BE497B">
        <w:rPr>
          <w:rFonts w:ascii="Times New Roman" w:eastAsia="Calibri" w:hAnsi="Times New Roman" w:cs="Times New Roman"/>
          <w:sz w:val="24"/>
          <w:szCs w:val="24"/>
        </w:rPr>
        <w:t xml:space="preserve"> eura iskorištena su za: </w:t>
      </w:r>
    </w:p>
    <w:p w:rsidR="00BE497B" w:rsidRPr="00BE497B" w:rsidRDefault="00BE497B" w:rsidP="00BE497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497B" w:rsidRPr="00BE497B" w:rsidRDefault="00BE497B" w:rsidP="00BE497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97B">
        <w:rPr>
          <w:rFonts w:ascii="Times New Roman" w:eastAsia="Calibri" w:hAnsi="Times New Roman" w:cs="Times New Roman"/>
          <w:sz w:val="24"/>
          <w:szCs w:val="24"/>
        </w:rPr>
        <w:t>rashode plaća za produženi boravak</w:t>
      </w:r>
    </w:p>
    <w:p w:rsidR="00BE497B" w:rsidRPr="00BE497B" w:rsidRDefault="00BE497B" w:rsidP="00BE497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97B">
        <w:rPr>
          <w:rFonts w:ascii="Times New Roman" w:eastAsia="Calibri" w:hAnsi="Times New Roman" w:cs="Times New Roman"/>
          <w:sz w:val="24"/>
          <w:szCs w:val="24"/>
        </w:rPr>
        <w:t xml:space="preserve">rashode plaća za pomoćnike u nastavi </w:t>
      </w:r>
    </w:p>
    <w:p w:rsidR="00BE497B" w:rsidRPr="00BE497B" w:rsidRDefault="00BE497B" w:rsidP="00BE497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97B">
        <w:rPr>
          <w:rFonts w:ascii="Times New Roman" w:eastAsia="Calibri" w:hAnsi="Times New Roman" w:cs="Times New Roman"/>
          <w:sz w:val="24"/>
          <w:szCs w:val="24"/>
        </w:rPr>
        <w:t xml:space="preserve">materijalne troškove </w:t>
      </w:r>
    </w:p>
    <w:p w:rsidR="00BE497B" w:rsidRPr="00BE497B" w:rsidRDefault="00BE497B" w:rsidP="00BE497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97B">
        <w:rPr>
          <w:rFonts w:ascii="Times New Roman" w:eastAsia="Calibri" w:hAnsi="Times New Roman" w:cs="Times New Roman"/>
          <w:sz w:val="24"/>
          <w:szCs w:val="24"/>
        </w:rPr>
        <w:t>nematerijalnu dugotrajnu imovinu</w:t>
      </w:r>
    </w:p>
    <w:p w:rsidR="00BE497B" w:rsidRPr="00BE497B" w:rsidRDefault="00BE497B" w:rsidP="00BE497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497B" w:rsidRPr="00BE497B" w:rsidRDefault="00BE497B" w:rsidP="00BE497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497B" w:rsidRPr="00BE497B" w:rsidRDefault="00BE497B" w:rsidP="00BE497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497B" w:rsidRPr="00BE497B" w:rsidRDefault="00BE497B" w:rsidP="00BE497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97B">
        <w:rPr>
          <w:rFonts w:ascii="Times New Roman" w:eastAsia="Calibri" w:hAnsi="Times New Roman" w:cs="Times New Roman"/>
          <w:sz w:val="24"/>
          <w:szCs w:val="24"/>
        </w:rPr>
        <w:t>Rashodi poslovanja</w:t>
      </w:r>
    </w:p>
    <w:p w:rsidR="00BE497B" w:rsidRPr="00BE497B" w:rsidRDefault="00BE497B" w:rsidP="00BE497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497B" w:rsidRPr="00BE497B" w:rsidRDefault="00BE497B" w:rsidP="00BE497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97B">
        <w:rPr>
          <w:rFonts w:ascii="Times New Roman" w:eastAsia="Calibri" w:hAnsi="Times New Roman" w:cs="Times New Roman"/>
          <w:sz w:val="24"/>
          <w:szCs w:val="24"/>
        </w:rPr>
        <w:t>Ukupni rashodi poslovanj</w:t>
      </w:r>
      <w:r w:rsidR="000A39BA">
        <w:rPr>
          <w:rFonts w:ascii="Times New Roman" w:eastAsia="Calibri" w:hAnsi="Times New Roman" w:cs="Times New Roman"/>
          <w:sz w:val="24"/>
          <w:szCs w:val="24"/>
        </w:rPr>
        <w:t>a na kontu 3 iznose 1.476.047,89</w:t>
      </w:r>
      <w:r w:rsidRPr="00BE497B">
        <w:rPr>
          <w:rFonts w:ascii="Times New Roman" w:eastAsia="Calibri" w:hAnsi="Times New Roman" w:cs="Times New Roman"/>
          <w:sz w:val="24"/>
          <w:szCs w:val="24"/>
        </w:rPr>
        <w:t xml:space="preserve"> te se odnose na :</w:t>
      </w:r>
    </w:p>
    <w:p w:rsidR="00BE497B" w:rsidRPr="00BE497B" w:rsidRDefault="00BE497B" w:rsidP="00BE497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97B">
        <w:rPr>
          <w:rFonts w:ascii="Times New Roman" w:eastAsia="Calibri" w:hAnsi="Times New Roman" w:cs="Times New Roman"/>
          <w:sz w:val="24"/>
          <w:szCs w:val="24"/>
        </w:rPr>
        <w:t>rashodi z</w:t>
      </w:r>
      <w:r w:rsidR="000A39BA">
        <w:rPr>
          <w:rFonts w:ascii="Times New Roman" w:eastAsia="Calibri" w:hAnsi="Times New Roman" w:cs="Times New Roman"/>
          <w:sz w:val="24"/>
          <w:szCs w:val="24"/>
        </w:rPr>
        <w:t>a zaposlene u iznosu  1.255.937,95</w:t>
      </w:r>
      <w:r w:rsidRPr="00BE497B">
        <w:rPr>
          <w:rFonts w:ascii="Times New Roman" w:eastAsia="Calibri" w:hAnsi="Times New Roman" w:cs="Times New Roman"/>
          <w:sz w:val="24"/>
          <w:szCs w:val="24"/>
        </w:rPr>
        <w:t xml:space="preserve"> eura</w:t>
      </w:r>
    </w:p>
    <w:p w:rsidR="00BE497B" w:rsidRPr="00BE497B" w:rsidRDefault="00BE497B" w:rsidP="00BE497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97B">
        <w:rPr>
          <w:rFonts w:ascii="Times New Roman" w:eastAsia="Calibri" w:hAnsi="Times New Roman" w:cs="Times New Roman"/>
          <w:sz w:val="24"/>
          <w:szCs w:val="24"/>
        </w:rPr>
        <w:t>materija</w:t>
      </w:r>
      <w:r w:rsidR="000A39BA">
        <w:rPr>
          <w:rFonts w:ascii="Times New Roman" w:eastAsia="Calibri" w:hAnsi="Times New Roman" w:cs="Times New Roman"/>
          <w:sz w:val="24"/>
          <w:szCs w:val="24"/>
        </w:rPr>
        <w:t>lnih rashoda u iznosu 203.176,43</w:t>
      </w:r>
      <w:r w:rsidRPr="00BE497B">
        <w:rPr>
          <w:rFonts w:ascii="Times New Roman" w:eastAsia="Calibri" w:hAnsi="Times New Roman" w:cs="Times New Roman"/>
          <w:sz w:val="24"/>
          <w:szCs w:val="24"/>
        </w:rPr>
        <w:t xml:space="preserve"> eura </w:t>
      </w:r>
    </w:p>
    <w:p w:rsidR="00BE497B" w:rsidRPr="00BE497B" w:rsidRDefault="00BE497B" w:rsidP="00BE497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97B">
        <w:rPr>
          <w:rFonts w:ascii="Times New Roman" w:eastAsia="Calibri" w:hAnsi="Times New Roman" w:cs="Times New Roman"/>
          <w:sz w:val="24"/>
          <w:szCs w:val="24"/>
        </w:rPr>
        <w:t>naknada građanima i kućanstvima na temelju osiguranja</w:t>
      </w:r>
      <w:r w:rsidR="000A39BA">
        <w:rPr>
          <w:rFonts w:ascii="Times New Roman" w:eastAsia="Calibri" w:hAnsi="Times New Roman" w:cs="Times New Roman"/>
          <w:sz w:val="24"/>
          <w:szCs w:val="24"/>
        </w:rPr>
        <w:t xml:space="preserve"> i druge štete u iznosu 16.284,80</w:t>
      </w:r>
      <w:r w:rsidRPr="00BE497B">
        <w:rPr>
          <w:rFonts w:ascii="Times New Roman" w:eastAsia="Calibri" w:hAnsi="Times New Roman" w:cs="Times New Roman"/>
          <w:sz w:val="24"/>
          <w:szCs w:val="24"/>
        </w:rPr>
        <w:t xml:space="preserve"> eura</w:t>
      </w:r>
    </w:p>
    <w:p w:rsidR="00BE497B" w:rsidRDefault="000A39BA" w:rsidP="00BE497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Ostale rashode u iznosu 648,71</w:t>
      </w:r>
      <w:r w:rsidR="00BE497B" w:rsidRPr="00BE497B">
        <w:rPr>
          <w:rFonts w:ascii="Times New Roman" w:eastAsia="Calibri" w:hAnsi="Times New Roman" w:cs="Times New Roman"/>
          <w:sz w:val="24"/>
          <w:szCs w:val="24"/>
        </w:rPr>
        <w:t xml:space="preserve"> eura</w:t>
      </w:r>
    </w:p>
    <w:p w:rsidR="00026148" w:rsidRDefault="00026148" w:rsidP="0002614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6148" w:rsidRDefault="00026148" w:rsidP="0002614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Kontrolom financijskog izvještaja iz 2023. godine uočena je greška gdje je zabunom trošak za dnevnice knjižen na kontinuirane rashode budućih razdoblja – 193</w:t>
      </w:r>
    </w:p>
    <w:p w:rsidR="00026148" w:rsidRDefault="00026148" w:rsidP="00026148">
      <w:pPr>
        <w:tabs>
          <w:tab w:val="left" w:pos="1170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Korekcija je napravljena uvećanjem konta 92222 – Manjak prihoda od nefinancijske imovine u ukupnom iznosu</w:t>
      </w:r>
      <w:r>
        <w:rPr>
          <w:rFonts w:ascii="Times New Roman" w:eastAsia="Calibri" w:hAnsi="Times New Roman" w:cs="Times New Roman"/>
          <w:sz w:val="24"/>
          <w:szCs w:val="24"/>
        </w:rPr>
        <w:t xml:space="preserve"> od 602,68</w:t>
      </w:r>
      <w:r>
        <w:rPr>
          <w:rFonts w:ascii="Times New Roman" w:eastAsia="Calibri" w:hAnsi="Times New Roman" w:cs="Times New Roman"/>
          <w:sz w:val="24"/>
          <w:szCs w:val="24"/>
        </w:rPr>
        <w:t xml:space="preserve"> eura.</w:t>
      </w:r>
    </w:p>
    <w:p w:rsidR="00BE497B" w:rsidRPr="00BE497B" w:rsidRDefault="00BE497B" w:rsidP="00BE497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497B" w:rsidRPr="00BE497B" w:rsidRDefault="000A39BA" w:rsidP="00BE497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Višak</w:t>
      </w:r>
      <w:r w:rsidR="00BE497B" w:rsidRPr="00BE497B">
        <w:rPr>
          <w:rFonts w:ascii="Times New Roman" w:eastAsia="Calibri" w:hAnsi="Times New Roman" w:cs="Times New Roman"/>
          <w:sz w:val="24"/>
          <w:szCs w:val="24"/>
        </w:rPr>
        <w:t xml:space="preserve"> prihoda poslovanja</w:t>
      </w:r>
    </w:p>
    <w:p w:rsidR="00BE497B" w:rsidRPr="00BE497B" w:rsidRDefault="00CC2DFF" w:rsidP="00BE497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Višak</w:t>
      </w:r>
      <w:r w:rsidR="00BE497B" w:rsidRPr="00BE497B">
        <w:rPr>
          <w:rFonts w:ascii="Times New Roman" w:eastAsia="Calibri" w:hAnsi="Times New Roman" w:cs="Times New Roman"/>
          <w:sz w:val="24"/>
          <w:szCs w:val="24"/>
        </w:rPr>
        <w:t xml:space="preserve"> prihoda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poslovanja u iznosu od 10.376,35 eura </w:t>
      </w:r>
      <w:r w:rsidR="00B25043">
        <w:rPr>
          <w:rFonts w:ascii="Times New Roman" w:eastAsia="Calibri" w:hAnsi="Times New Roman" w:cs="Times New Roman"/>
          <w:sz w:val="24"/>
          <w:szCs w:val="24"/>
        </w:rPr>
        <w:t xml:space="preserve">rezultat je dobivenih sredstava  u prosincu 2024. godine od MZO-a za financiranje projekata za darovite učenike i </w:t>
      </w:r>
      <w:proofErr w:type="spellStart"/>
      <w:r w:rsidR="00B25043">
        <w:rPr>
          <w:rFonts w:ascii="Times New Roman" w:eastAsia="Calibri" w:hAnsi="Times New Roman" w:cs="Times New Roman"/>
          <w:sz w:val="24"/>
          <w:szCs w:val="24"/>
        </w:rPr>
        <w:t>psihodijagnostička</w:t>
      </w:r>
      <w:proofErr w:type="spellEnd"/>
      <w:r w:rsidR="00B25043">
        <w:rPr>
          <w:rFonts w:ascii="Times New Roman" w:eastAsia="Calibri" w:hAnsi="Times New Roman" w:cs="Times New Roman"/>
          <w:sz w:val="24"/>
          <w:szCs w:val="24"/>
        </w:rPr>
        <w:t xml:space="preserve"> sredstva koja će se utrošiti u cijelosti sljedeće godine. </w:t>
      </w:r>
      <w:r w:rsidR="00630501">
        <w:rPr>
          <w:rFonts w:ascii="Times New Roman" w:eastAsia="Calibri" w:hAnsi="Times New Roman" w:cs="Times New Roman"/>
          <w:sz w:val="24"/>
          <w:szCs w:val="24"/>
        </w:rPr>
        <w:t xml:space="preserve">Ostvarena je i dobit na vlastitim sredstvima od iznajmljivanja dvorane. Prenesen je i višak iz prijašnjih godina koji se planira utrošiti u 2025. godini. </w:t>
      </w:r>
    </w:p>
    <w:p w:rsidR="00BE497B" w:rsidRPr="00BE497B" w:rsidRDefault="00BE497B" w:rsidP="00BE497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497B" w:rsidRPr="00BE497B" w:rsidRDefault="00BE497B" w:rsidP="00BE497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497B" w:rsidRPr="00BE497B" w:rsidRDefault="00BE497B" w:rsidP="00BE497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497B">
        <w:rPr>
          <w:rFonts w:ascii="Times New Roman" w:eastAsia="Calibri" w:hAnsi="Times New Roman" w:cs="Times New Roman"/>
          <w:b/>
          <w:sz w:val="24"/>
          <w:szCs w:val="24"/>
        </w:rPr>
        <w:t>Obrazac Obveze</w:t>
      </w:r>
    </w:p>
    <w:p w:rsidR="00BE497B" w:rsidRPr="00BE497B" w:rsidRDefault="00BE497B" w:rsidP="00BE497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497B" w:rsidRPr="00BE497B" w:rsidRDefault="00BE497B" w:rsidP="00BE497B">
      <w:pPr>
        <w:tabs>
          <w:tab w:val="left" w:pos="1170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97B">
        <w:rPr>
          <w:rFonts w:ascii="Times New Roman" w:eastAsia="Calibri" w:hAnsi="Times New Roman" w:cs="Times New Roman"/>
          <w:sz w:val="24"/>
          <w:szCs w:val="24"/>
        </w:rPr>
        <w:t>Ukupno</w:t>
      </w:r>
      <w:r w:rsidR="00A35C51">
        <w:rPr>
          <w:rFonts w:ascii="Times New Roman" w:eastAsia="Calibri" w:hAnsi="Times New Roman" w:cs="Times New Roman"/>
          <w:sz w:val="24"/>
          <w:szCs w:val="24"/>
        </w:rPr>
        <w:t xml:space="preserve"> stanje obveza na dan 31.12.2024. iznosi 118.772,70</w:t>
      </w:r>
      <w:r w:rsidRPr="00BE497B">
        <w:rPr>
          <w:rFonts w:ascii="Times New Roman" w:eastAsia="Calibri" w:hAnsi="Times New Roman" w:cs="Times New Roman"/>
          <w:sz w:val="24"/>
          <w:szCs w:val="24"/>
        </w:rPr>
        <w:t xml:space="preserve"> eura </w:t>
      </w:r>
    </w:p>
    <w:p w:rsidR="00BE497B" w:rsidRPr="00BE497B" w:rsidRDefault="00BE497B" w:rsidP="00BE497B">
      <w:pPr>
        <w:tabs>
          <w:tab w:val="left" w:pos="1170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97B">
        <w:rPr>
          <w:rFonts w:ascii="Times New Roman" w:eastAsia="Calibri" w:hAnsi="Times New Roman" w:cs="Times New Roman"/>
          <w:sz w:val="24"/>
          <w:szCs w:val="24"/>
        </w:rPr>
        <w:t>Obveze za zaposle</w:t>
      </w:r>
      <w:r w:rsidR="00E02137">
        <w:rPr>
          <w:rFonts w:ascii="Times New Roman" w:eastAsia="Calibri" w:hAnsi="Times New Roman" w:cs="Times New Roman"/>
          <w:sz w:val="24"/>
          <w:szCs w:val="24"/>
        </w:rPr>
        <w:t>ne u ukupnom iznosu od 108.919,61</w:t>
      </w:r>
      <w:r w:rsidRPr="00BE497B">
        <w:rPr>
          <w:rFonts w:ascii="Times New Roman" w:eastAsia="Calibri" w:hAnsi="Times New Roman" w:cs="Times New Roman"/>
          <w:sz w:val="24"/>
          <w:szCs w:val="24"/>
        </w:rPr>
        <w:t xml:space="preserve"> eura  što se odnosi na :</w:t>
      </w:r>
    </w:p>
    <w:p w:rsidR="00BE497B" w:rsidRPr="00BE497B" w:rsidRDefault="00BE497B" w:rsidP="00BE497B">
      <w:pPr>
        <w:numPr>
          <w:ilvl w:val="0"/>
          <w:numId w:val="3"/>
        </w:numPr>
        <w:tabs>
          <w:tab w:val="left" w:pos="1170"/>
        </w:tabs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97B">
        <w:rPr>
          <w:rFonts w:ascii="Times New Roman" w:eastAsia="Calibri" w:hAnsi="Times New Roman" w:cs="Times New Roman"/>
          <w:sz w:val="24"/>
          <w:szCs w:val="24"/>
        </w:rPr>
        <w:t>Plaća 12/2023 – MZO</w:t>
      </w:r>
    </w:p>
    <w:p w:rsidR="00BE497B" w:rsidRPr="00BE497B" w:rsidRDefault="00BE497B" w:rsidP="00BE497B">
      <w:pPr>
        <w:numPr>
          <w:ilvl w:val="0"/>
          <w:numId w:val="3"/>
        </w:numPr>
        <w:tabs>
          <w:tab w:val="left" w:pos="1170"/>
        </w:tabs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97B">
        <w:rPr>
          <w:rFonts w:ascii="Times New Roman" w:eastAsia="Calibri" w:hAnsi="Times New Roman" w:cs="Times New Roman"/>
          <w:sz w:val="24"/>
          <w:szCs w:val="24"/>
        </w:rPr>
        <w:t>Materijalna prava 12/2023</w:t>
      </w:r>
    </w:p>
    <w:p w:rsidR="00BE497B" w:rsidRPr="00BE497B" w:rsidRDefault="00BE497B" w:rsidP="00BE497B">
      <w:pPr>
        <w:numPr>
          <w:ilvl w:val="0"/>
          <w:numId w:val="3"/>
        </w:numPr>
        <w:tabs>
          <w:tab w:val="left" w:pos="1170"/>
        </w:tabs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97B">
        <w:rPr>
          <w:rFonts w:ascii="Times New Roman" w:eastAsia="Calibri" w:hAnsi="Times New Roman" w:cs="Times New Roman"/>
          <w:sz w:val="24"/>
          <w:szCs w:val="24"/>
        </w:rPr>
        <w:t xml:space="preserve">Naknada za nezapošljavanje osoba s invaliditetom 12/2023 </w:t>
      </w:r>
    </w:p>
    <w:p w:rsidR="00BE497B" w:rsidRPr="00BE497B" w:rsidRDefault="00BE497B" w:rsidP="00BE497B">
      <w:pPr>
        <w:tabs>
          <w:tab w:val="left" w:pos="1170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497B" w:rsidRDefault="00BE497B" w:rsidP="00BE497B">
      <w:pPr>
        <w:tabs>
          <w:tab w:val="left" w:pos="1170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97B">
        <w:rPr>
          <w:rFonts w:ascii="Times New Roman" w:eastAsia="Calibri" w:hAnsi="Times New Roman" w:cs="Times New Roman"/>
          <w:sz w:val="24"/>
          <w:szCs w:val="24"/>
        </w:rPr>
        <w:lastRenderedPageBreak/>
        <w:t>Obveze za materijalne rashode su iskaza</w:t>
      </w:r>
      <w:r w:rsidR="00E02137">
        <w:rPr>
          <w:rFonts w:ascii="Times New Roman" w:eastAsia="Calibri" w:hAnsi="Times New Roman" w:cs="Times New Roman"/>
          <w:sz w:val="24"/>
          <w:szCs w:val="24"/>
        </w:rPr>
        <w:t>ne u ukupnom iznosu od 9.781,55</w:t>
      </w:r>
      <w:r w:rsidRPr="00BE497B">
        <w:rPr>
          <w:rFonts w:ascii="Times New Roman" w:eastAsia="Calibri" w:hAnsi="Times New Roman" w:cs="Times New Roman"/>
          <w:sz w:val="24"/>
          <w:szCs w:val="24"/>
        </w:rPr>
        <w:t xml:space="preserve"> eura </w:t>
      </w:r>
    </w:p>
    <w:p w:rsidR="005B1E86" w:rsidRPr="00BE497B" w:rsidRDefault="005B1E86" w:rsidP="00BE497B">
      <w:pPr>
        <w:tabs>
          <w:tab w:val="left" w:pos="1170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Konto 23212 – Naknada za prijevoz, za rad na terenu i odvojeni život – 1613,49 eura</w:t>
      </w:r>
    </w:p>
    <w:p w:rsidR="00BE497B" w:rsidRPr="00BE497B" w:rsidRDefault="00BE497B" w:rsidP="00BE497B">
      <w:pPr>
        <w:tabs>
          <w:tab w:val="left" w:pos="1170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97B">
        <w:rPr>
          <w:rFonts w:ascii="Times New Roman" w:eastAsia="Calibri" w:hAnsi="Times New Roman" w:cs="Times New Roman"/>
          <w:sz w:val="24"/>
          <w:szCs w:val="24"/>
        </w:rPr>
        <w:t xml:space="preserve">Konto 23221- Uredski materijal i ostali </w:t>
      </w:r>
      <w:r w:rsidR="00E02137">
        <w:rPr>
          <w:rFonts w:ascii="Times New Roman" w:eastAsia="Calibri" w:hAnsi="Times New Roman" w:cs="Times New Roman"/>
          <w:sz w:val="24"/>
          <w:szCs w:val="24"/>
        </w:rPr>
        <w:t>materijalni rashodi – 1.555,54</w:t>
      </w:r>
      <w:r w:rsidRPr="00BE497B">
        <w:rPr>
          <w:rFonts w:ascii="Times New Roman" w:eastAsia="Calibri" w:hAnsi="Times New Roman" w:cs="Times New Roman"/>
          <w:sz w:val="24"/>
          <w:szCs w:val="24"/>
        </w:rPr>
        <w:t xml:space="preserve"> eura</w:t>
      </w:r>
    </w:p>
    <w:p w:rsidR="00BE497B" w:rsidRPr="00BE497B" w:rsidRDefault="00BE497B" w:rsidP="00BE497B">
      <w:pPr>
        <w:tabs>
          <w:tab w:val="left" w:pos="1170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97B">
        <w:rPr>
          <w:rFonts w:ascii="Times New Roman" w:eastAsia="Calibri" w:hAnsi="Times New Roman" w:cs="Times New Roman"/>
          <w:sz w:val="24"/>
          <w:szCs w:val="24"/>
        </w:rPr>
        <w:t xml:space="preserve">Konto 23222 –Rashodi za </w:t>
      </w:r>
      <w:r w:rsidR="00E02137">
        <w:rPr>
          <w:rFonts w:ascii="Times New Roman" w:eastAsia="Calibri" w:hAnsi="Times New Roman" w:cs="Times New Roman"/>
          <w:sz w:val="24"/>
          <w:szCs w:val="24"/>
        </w:rPr>
        <w:t>materijal i energiju -  1.661,37</w:t>
      </w:r>
      <w:r w:rsidRPr="00BE497B">
        <w:rPr>
          <w:rFonts w:ascii="Times New Roman" w:eastAsia="Calibri" w:hAnsi="Times New Roman" w:cs="Times New Roman"/>
          <w:sz w:val="24"/>
          <w:szCs w:val="24"/>
        </w:rPr>
        <w:t xml:space="preserve">  eura</w:t>
      </w:r>
    </w:p>
    <w:p w:rsidR="00BE497B" w:rsidRPr="00BE497B" w:rsidRDefault="00BE497B" w:rsidP="00BE497B">
      <w:pPr>
        <w:tabs>
          <w:tab w:val="left" w:pos="1170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97B">
        <w:rPr>
          <w:rFonts w:ascii="Times New Roman" w:eastAsia="Calibri" w:hAnsi="Times New Roman" w:cs="Times New Roman"/>
          <w:sz w:val="24"/>
          <w:szCs w:val="24"/>
        </w:rPr>
        <w:t>Konto 23223 – Energ</w:t>
      </w:r>
      <w:r w:rsidR="00E02137">
        <w:rPr>
          <w:rFonts w:ascii="Times New Roman" w:eastAsia="Calibri" w:hAnsi="Times New Roman" w:cs="Times New Roman"/>
          <w:sz w:val="24"/>
          <w:szCs w:val="24"/>
        </w:rPr>
        <w:t>ija u ukupnom iznosu od 3.705,92</w:t>
      </w:r>
      <w:r w:rsidRPr="00BE497B">
        <w:rPr>
          <w:rFonts w:ascii="Times New Roman" w:eastAsia="Calibri" w:hAnsi="Times New Roman" w:cs="Times New Roman"/>
          <w:sz w:val="24"/>
          <w:szCs w:val="24"/>
        </w:rPr>
        <w:t xml:space="preserve"> eura</w:t>
      </w:r>
    </w:p>
    <w:p w:rsidR="00BE497B" w:rsidRPr="00BE497B" w:rsidRDefault="00E02137" w:rsidP="00BE497B">
      <w:pPr>
        <w:tabs>
          <w:tab w:val="left" w:pos="1170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Konto 23225 – Sitni inventar i auto gume u iznosu od 334,35</w:t>
      </w:r>
      <w:r w:rsidR="00BE497B" w:rsidRPr="00BE497B">
        <w:rPr>
          <w:rFonts w:ascii="Times New Roman" w:eastAsia="Calibri" w:hAnsi="Times New Roman" w:cs="Times New Roman"/>
          <w:sz w:val="24"/>
          <w:szCs w:val="24"/>
        </w:rPr>
        <w:t xml:space="preserve"> eura</w:t>
      </w:r>
    </w:p>
    <w:p w:rsidR="00BE497B" w:rsidRDefault="00BE497B" w:rsidP="00BE497B">
      <w:pPr>
        <w:tabs>
          <w:tab w:val="left" w:pos="1170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97B">
        <w:rPr>
          <w:rFonts w:ascii="Times New Roman" w:eastAsia="Calibri" w:hAnsi="Times New Roman" w:cs="Times New Roman"/>
          <w:sz w:val="24"/>
          <w:szCs w:val="24"/>
        </w:rPr>
        <w:t>Konto 23231- Usluge telefona, pošte i prij</w:t>
      </w:r>
      <w:r w:rsidR="00E02137">
        <w:rPr>
          <w:rFonts w:ascii="Times New Roman" w:eastAsia="Calibri" w:hAnsi="Times New Roman" w:cs="Times New Roman"/>
          <w:sz w:val="24"/>
          <w:szCs w:val="24"/>
        </w:rPr>
        <w:t>evoza u ukupnom iznosu od 760,79</w:t>
      </w:r>
      <w:r w:rsidRPr="00BE497B">
        <w:rPr>
          <w:rFonts w:ascii="Times New Roman" w:eastAsia="Calibri" w:hAnsi="Times New Roman" w:cs="Times New Roman"/>
          <w:sz w:val="24"/>
          <w:szCs w:val="24"/>
        </w:rPr>
        <w:t xml:space="preserve"> eura</w:t>
      </w:r>
    </w:p>
    <w:p w:rsidR="005B1E86" w:rsidRPr="00BE497B" w:rsidRDefault="005B1E86" w:rsidP="00BE497B">
      <w:pPr>
        <w:tabs>
          <w:tab w:val="left" w:pos="1170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Konto 23232 – Usluge tekućeg i investicijskog održavanja u iznosu od 90,00 eura</w:t>
      </w:r>
    </w:p>
    <w:p w:rsidR="00BE497B" w:rsidRPr="00BE497B" w:rsidRDefault="00BE497B" w:rsidP="00BE497B">
      <w:pPr>
        <w:tabs>
          <w:tab w:val="left" w:pos="1170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97B">
        <w:rPr>
          <w:rFonts w:ascii="Times New Roman" w:eastAsia="Calibri" w:hAnsi="Times New Roman" w:cs="Times New Roman"/>
          <w:sz w:val="24"/>
          <w:szCs w:val="24"/>
        </w:rPr>
        <w:t>Konto 23237 – Intelektualne i osobne usl</w:t>
      </w:r>
      <w:r w:rsidR="00E02137">
        <w:rPr>
          <w:rFonts w:ascii="Times New Roman" w:eastAsia="Calibri" w:hAnsi="Times New Roman" w:cs="Times New Roman"/>
          <w:sz w:val="24"/>
          <w:szCs w:val="24"/>
        </w:rPr>
        <w:t>uge u ukupnom iznosu od 25,00</w:t>
      </w:r>
      <w:r w:rsidRPr="00BE497B">
        <w:rPr>
          <w:rFonts w:ascii="Times New Roman" w:eastAsia="Calibri" w:hAnsi="Times New Roman" w:cs="Times New Roman"/>
          <w:sz w:val="24"/>
          <w:szCs w:val="24"/>
        </w:rPr>
        <w:t xml:space="preserve"> eura</w:t>
      </w:r>
    </w:p>
    <w:p w:rsidR="00BE497B" w:rsidRPr="00BE497B" w:rsidRDefault="00BE497B" w:rsidP="00BE497B">
      <w:pPr>
        <w:tabs>
          <w:tab w:val="left" w:pos="1170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97B">
        <w:rPr>
          <w:rFonts w:ascii="Times New Roman" w:eastAsia="Calibri" w:hAnsi="Times New Roman" w:cs="Times New Roman"/>
          <w:sz w:val="24"/>
          <w:szCs w:val="24"/>
        </w:rPr>
        <w:t xml:space="preserve">Konto 23238 – Računalne </w:t>
      </w:r>
      <w:r w:rsidR="00E02137">
        <w:rPr>
          <w:rFonts w:ascii="Times New Roman" w:eastAsia="Calibri" w:hAnsi="Times New Roman" w:cs="Times New Roman"/>
          <w:sz w:val="24"/>
          <w:szCs w:val="24"/>
        </w:rPr>
        <w:t>usluge u ukupnom iznosu od 1,91</w:t>
      </w:r>
      <w:r w:rsidRPr="00BE497B">
        <w:rPr>
          <w:rFonts w:ascii="Times New Roman" w:eastAsia="Calibri" w:hAnsi="Times New Roman" w:cs="Times New Roman"/>
          <w:sz w:val="24"/>
          <w:szCs w:val="24"/>
        </w:rPr>
        <w:t xml:space="preserve"> eura</w:t>
      </w:r>
    </w:p>
    <w:p w:rsidR="00BE497B" w:rsidRDefault="00BE497B" w:rsidP="00BE497B">
      <w:pPr>
        <w:tabs>
          <w:tab w:val="left" w:pos="1170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97B">
        <w:rPr>
          <w:rFonts w:ascii="Times New Roman" w:eastAsia="Calibri" w:hAnsi="Times New Roman" w:cs="Times New Roman"/>
          <w:sz w:val="24"/>
          <w:szCs w:val="24"/>
        </w:rPr>
        <w:t>Konto 23239 – Obveze za ostale usluge u ukupnom iznosu od 33,18 eura</w:t>
      </w:r>
    </w:p>
    <w:p w:rsidR="005B1E86" w:rsidRDefault="005B1E86" w:rsidP="00BE497B">
      <w:pPr>
        <w:tabs>
          <w:tab w:val="left" w:pos="1170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1E86" w:rsidRDefault="005B1E86" w:rsidP="00BE497B">
      <w:pPr>
        <w:tabs>
          <w:tab w:val="left" w:pos="1170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Obveza za nabavu proizvedene dugotrajne imovine u iznosu od 71,54 eura</w:t>
      </w:r>
    </w:p>
    <w:p w:rsidR="005B1E86" w:rsidRDefault="005B1E86" w:rsidP="00BE497B">
      <w:pPr>
        <w:tabs>
          <w:tab w:val="left" w:pos="1170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Konto 24241 – Knjige u iznosu od 71,54 eura</w:t>
      </w:r>
    </w:p>
    <w:p w:rsidR="005B1E86" w:rsidRDefault="005B1E86" w:rsidP="00BE497B">
      <w:pPr>
        <w:tabs>
          <w:tab w:val="left" w:pos="1170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6148" w:rsidRDefault="00DF33AD" w:rsidP="00BE497B">
      <w:pPr>
        <w:tabs>
          <w:tab w:val="left" w:pos="1170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Prilikom kontrole obveza za 2024. godinu uočene su greške prethodnih godina koje su nastale zbog krive konverzije računa iz kuna u eure, ne zadavanja zaduženja za dnevnice, bankarske usluge, troškove sudskih postupaka i </w:t>
      </w:r>
      <w:r w:rsidR="00026148">
        <w:rPr>
          <w:rFonts w:ascii="Times New Roman" w:eastAsia="Calibri" w:hAnsi="Times New Roman" w:cs="Times New Roman"/>
          <w:sz w:val="24"/>
          <w:szCs w:val="24"/>
        </w:rPr>
        <w:t xml:space="preserve">duplo knjižene temeljnice obračuna za troškove ugovora o djelu za Smotru zadrugarstva iz prosinca 2023. godine. </w:t>
      </w:r>
    </w:p>
    <w:p w:rsidR="005B1E86" w:rsidRDefault="00026148" w:rsidP="00BE497B">
      <w:pPr>
        <w:tabs>
          <w:tab w:val="left" w:pos="1170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Korekcija je napravljena uvećanjem konta 92222 – Manjak prihoda od nefinancijske imovine u ukupnom iznosu od 252,35 eura.</w:t>
      </w:r>
    </w:p>
    <w:p w:rsidR="00DF33AD" w:rsidRPr="00DF33AD" w:rsidRDefault="00DF33AD" w:rsidP="00DF33AD">
      <w:pPr>
        <w:tabs>
          <w:tab w:val="left" w:pos="1170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33AD" w:rsidRPr="00DF33AD" w:rsidRDefault="00DF33AD" w:rsidP="00DF33AD">
      <w:pPr>
        <w:pStyle w:val="Odlomakpopisa"/>
        <w:tabs>
          <w:tab w:val="left" w:pos="1170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497B" w:rsidRPr="00BE497B" w:rsidRDefault="00BE497B" w:rsidP="00BE497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497B" w:rsidRPr="00BE497B" w:rsidRDefault="00BE497B" w:rsidP="00BE497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497B">
        <w:rPr>
          <w:rFonts w:ascii="Times New Roman" w:eastAsia="Calibri" w:hAnsi="Times New Roman" w:cs="Times New Roman"/>
          <w:b/>
          <w:sz w:val="24"/>
          <w:szCs w:val="24"/>
        </w:rPr>
        <w:t>Obrazac Bilanca</w:t>
      </w:r>
    </w:p>
    <w:p w:rsidR="00BE497B" w:rsidRPr="00BE497B" w:rsidRDefault="00BE497B" w:rsidP="00BE497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5545F" w:rsidRDefault="00BE497B" w:rsidP="00BE497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97B">
        <w:rPr>
          <w:rFonts w:ascii="Times New Roman" w:eastAsia="Calibri" w:hAnsi="Times New Roman" w:cs="Times New Roman"/>
          <w:sz w:val="24"/>
          <w:szCs w:val="24"/>
        </w:rPr>
        <w:t>Bilanca se temelji na ravnoteži vrijednosti imovine s obvezama i vlastitim izvor</w:t>
      </w:r>
      <w:r w:rsidR="0095545F">
        <w:rPr>
          <w:rFonts w:ascii="Times New Roman" w:eastAsia="Calibri" w:hAnsi="Times New Roman" w:cs="Times New Roman"/>
          <w:sz w:val="24"/>
          <w:szCs w:val="24"/>
        </w:rPr>
        <w:t xml:space="preserve">ima. </w:t>
      </w:r>
    </w:p>
    <w:p w:rsidR="00BE497B" w:rsidRPr="00BE497B" w:rsidRDefault="0095545F" w:rsidP="00BE497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Ravnoteža iznosi 418.694,29</w:t>
      </w:r>
      <w:r w:rsidR="00BE497B" w:rsidRPr="00BE497B">
        <w:rPr>
          <w:rFonts w:ascii="Times New Roman" w:eastAsia="Calibri" w:hAnsi="Times New Roman" w:cs="Times New Roman"/>
          <w:sz w:val="24"/>
          <w:szCs w:val="24"/>
        </w:rPr>
        <w:t xml:space="preserve"> eura.</w:t>
      </w:r>
    </w:p>
    <w:p w:rsidR="00BE497B" w:rsidRPr="00BE497B" w:rsidRDefault="00BE497B" w:rsidP="00BE497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97B">
        <w:rPr>
          <w:rFonts w:ascii="Times New Roman" w:eastAsia="Calibri" w:hAnsi="Times New Roman" w:cs="Times New Roman"/>
          <w:sz w:val="24"/>
          <w:szCs w:val="24"/>
        </w:rPr>
        <w:t>S</w:t>
      </w:r>
      <w:r w:rsidR="0095545F">
        <w:rPr>
          <w:rFonts w:ascii="Times New Roman" w:eastAsia="Calibri" w:hAnsi="Times New Roman" w:cs="Times New Roman"/>
          <w:sz w:val="24"/>
          <w:szCs w:val="24"/>
        </w:rPr>
        <w:t>tanje konta 167 iznosi 29.699,37</w:t>
      </w:r>
      <w:r w:rsidRPr="00BE497B">
        <w:rPr>
          <w:rFonts w:ascii="Times New Roman" w:eastAsia="Calibri" w:hAnsi="Times New Roman" w:cs="Times New Roman"/>
          <w:sz w:val="24"/>
          <w:szCs w:val="24"/>
        </w:rPr>
        <w:t xml:space="preserve"> eura što predstavlja novac na žiro-računa Grada Osijeka.</w:t>
      </w:r>
    </w:p>
    <w:p w:rsidR="00BE497B" w:rsidRPr="00BE497B" w:rsidRDefault="00BE497B" w:rsidP="00BE497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97B">
        <w:rPr>
          <w:rFonts w:ascii="Times New Roman" w:eastAsia="Calibri" w:hAnsi="Times New Roman" w:cs="Times New Roman"/>
          <w:sz w:val="24"/>
          <w:szCs w:val="24"/>
        </w:rPr>
        <w:t>S</w:t>
      </w:r>
      <w:r w:rsidR="0095545F">
        <w:rPr>
          <w:rFonts w:ascii="Times New Roman" w:eastAsia="Calibri" w:hAnsi="Times New Roman" w:cs="Times New Roman"/>
          <w:sz w:val="24"/>
          <w:szCs w:val="24"/>
        </w:rPr>
        <w:t>tanje konta 193 iznosi 97.579,62</w:t>
      </w:r>
      <w:r w:rsidRPr="00BE497B">
        <w:rPr>
          <w:rFonts w:ascii="Times New Roman" w:eastAsia="Calibri" w:hAnsi="Times New Roman" w:cs="Times New Roman"/>
          <w:sz w:val="24"/>
          <w:szCs w:val="24"/>
        </w:rPr>
        <w:t xml:space="preserve"> eura i predstav</w:t>
      </w:r>
      <w:r w:rsidR="0095545F">
        <w:rPr>
          <w:rFonts w:ascii="Times New Roman" w:eastAsia="Calibri" w:hAnsi="Times New Roman" w:cs="Times New Roman"/>
          <w:sz w:val="24"/>
          <w:szCs w:val="24"/>
        </w:rPr>
        <w:t>lja iznos plaća za prosinac 2024</w:t>
      </w:r>
      <w:r w:rsidRPr="00BE497B">
        <w:rPr>
          <w:rFonts w:ascii="Times New Roman" w:eastAsia="Calibri" w:hAnsi="Times New Roman" w:cs="Times New Roman"/>
          <w:sz w:val="24"/>
          <w:szCs w:val="24"/>
        </w:rPr>
        <w:t xml:space="preserve">. godine koje će biti isplaćene u 2024. godini. </w:t>
      </w:r>
    </w:p>
    <w:p w:rsidR="00BE497B" w:rsidRPr="00BE497B" w:rsidRDefault="00BE497B" w:rsidP="00BE497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545F" w:rsidRDefault="0095545F" w:rsidP="00BE497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545F" w:rsidRDefault="0095545F" w:rsidP="00BE497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497B" w:rsidRDefault="00BE497B" w:rsidP="00BE497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97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Šifra 996 – </w:t>
      </w:r>
      <w:proofErr w:type="spellStart"/>
      <w:r w:rsidRPr="00BE497B">
        <w:rPr>
          <w:rFonts w:ascii="Times New Roman" w:eastAsia="Calibri" w:hAnsi="Times New Roman" w:cs="Times New Roman"/>
          <w:sz w:val="24"/>
          <w:szCs w:val="24"/>
        </w:rPr>
        <w:t>Izvanbilančni</w:t>
      </w:r>
      <w:proofErr w:type="spellEnd"/>
      <w:r w:rsidRPr="00BE497B">
        <w:rPr>
          <w:rFonts w:ascii="Times New Roman" w:eastAsia="Calibri" w:hAnsi="Times New Roman" w:cs="Times New Roman"/>
          <w:sz w:val="24"/>
          <w:szCs w:val="24"/>
        </w:rPr>
        <w:t xml:space="preserve">  zapisi</w:t>
      </w:r>
    </w:p>
    <w:p w:rsidR="0095545F" w:rsidRPr="00BE497B" w:rsidRDefault="0095545F" w:rsidP="00BE497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497B" w:rsidRPr="00BE497B" w:rsidRDefault="00BE497B" w:rsidP="00BE497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97B">
        <w:rPr>
          <w:rFonts w:ascii="Times New Roman" w:eastAsia="Calibri" w:hAnsi="Times New Roman" w:cs="Times New Roman"/>
          <w:sz w:val="24"/>
          <w:szCs w:val="24"/>
        </w:rPr>
        <w:t>Laptopi i tableti koji se vode po uputama Ministarstva znanosti i obrazovanja i koji se vode kao tuđa imovina dobivena na korištenje.</w:t>
      </w:r>
    </w:p>
    <w:p w:rsidR="00BE497B" w:rsidRPr="00BE497B" w:rsidRDefault="00BE497B" w:rsidP="00BE497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497B" w:rsidRPr="00BE497B" w:rsidRDefault="00BE497B" w:rsidP="00BE497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497B" w:rsidRPr="00BE497B" w:rsidRDefault="00BE497B" w:rsidP="00BE497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497B" w:rsidRPr="00BE497B" w:rsidRDefault="0095545F" w:rsidP="00BE497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 Osijeku, 31.01.2025</w:t>
      </w:r>
      <w:r w:rsidR="00BE497B" w:rsidRPr="00BE497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E497B" w:rsidRPr="00BE497B" w:rsidRDefault="00BE497B" w:rsidP="00BE497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497B" w:rsidRPr="00BE497B" w:rsidRDefault="00BE497B" w:rsidP="00BE497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497B" w:rsidRPr="00BE497B" w:rsidRDefault="00BE497B" w:rsidP="00BE497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97B">
        <w:rPr>
          <w:rFonts w:ascii="Times New Roman" w:eastAsia="Calibri" w:hAnsi="Times New Roman" w:cs="Times New Roman"/>
          <w:sz w:val="24"/>
          <w:szCs w:val="24"/>
        </w:rPr>
        <w:t>Voditelj računovodstva                                             Zakonski predstavnik</w:t>
      </w:r>
    </w:p>
    <w:p w:rsidR="00BE497B" w:rsidRPr="00BE497B" w:rsidRDefault="00BE497B" w:rsidP="00BE497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497B" w:rsidRPr="00BE497B" w:rsidRDefault="00BE497B" w:rsidP="00BE497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97B">
        <w:rPr>
          <w:rFonts w:ascii="Times New Roman" w:eastAsia="Calibri" w:hAnsi="Times New Roman" w:cs="Times New Roman"/>
          <w:sz w:val="24"/>
          <w:szCs w:val="24"/>
        </w:rPr>
        <w:t xml:space="preserve">Borna </w:t>
      </w:r>
      <w:proofErr w:type="spellStart"/>
      <w:r w:rsidRPr="00BE497B">
        <w:rPr>
          <w:rFonts w:ascii="Times New Roman" w:eastAsia="Calibri" w:hAnsi="Times New Roman" w:cs="Times New Roman"/>
          <w:sz w:val="24"/>
          <w:szCs w:val="24"/>
        </w:rPr>
        <w:t>Binder</w:t>
      </w:r>
      <w:proofErr w:type="spellEnd"/>
      <w:r w:rsidRPr="00BE497B">
        <w:rPr>
          <w:rFonts w:ascii="Times New Roman" w:eastAsia="Calibri" w:hAnsi="Times New Roman" w:cs="Times New Roman"/>
          <w:sz w:val="24"/>
          <w:szCs w:val="24"/>
        </w:rPr>
        <w:tab/>
      </w:r>
      <w:r w:rsidRPr="00BE497B">
        <w:rPr>
          <w:rFonts w:ascii="Times New Roman" w:eastAsia="Calibri" w:hAnsi="Times New Roman" w:cs="Times New Roman"/>
          <w:sz w:val="24"/>
          <w:szCs w:val="24"/>
        </w:rPr>
        <w:tab/>
      </w:r>
      <w:r w:rsidRPr="00BE497B">
        <w:rPr>
          <w:rFonts w:ascii="Times New Roman" w:eastAsia="Calibri" w:hAnsi="Times New Roman" w:cs="Times New Roman"/>
          <w:sz w:val="24"/>
          <w:szCs w:val="24"/>
        </w:rPr>
        <w:tab/>
      </w:r>
      <w:r w:rsidRPr="00BE497B">
        <w:rPr>
          <w:rFonts w:ascii="Times New Roman" w:eastAsia="Calibri" w:hAnsi="Times New Roman" w:cs="Times New Roman"/>
          <w:sz w:val="24"/>
          <w:szCs w:val="24"/>
        </w:rPr>
        <w:tab/>
      </w:r>
      <w:r w:rsidRPr="00BE497B">
        <w:rPr>
          <w:rFonts w:ascii="Times New Roman" w:eastAsia="Calibri" w:hAnsi="Times New Roman" w:cs="Times New Roman"/>
          <w:sz w:val="24"/>
          <w:szCs w:val="24"/>
        </w:rPr>
        <w:tab/>
      </w:r>
      <w:r w:rsidRPr="00BE497B">
        <w:rPr>
          <w:rFonts w:ascii="Times New Roman" w:eastAsia="Calibri" w:hAnsi="Times New Roman" w:cs="Times New Roman"/>
          <w:sz w:val="24"/>
          <w:szCs w:val="24"/>
        </w:rPr>
        <w:tab/>
        <w:t>Jadranka Jurić</w:t>
      </w:r>
    </w:p>
    <w:p w:rsidR="00DF70C0" w:rsidRDefault="00DF70C0"/>
    <w:sectPr w:rsidR="00DF7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01507"/>
    <w:multiLevelType w:val="hybridMultilevel"/>
    <w:tmpl w:val="C456D4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5145E"/>
    <w:multiLevelType w:val="hybridMultilevel"/>
    <w:tmpl w:val="2048E2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B4996"/>
    <w:multiLevelType w:val="hybridMultilevel"/>
    <w:tmpl w:val="8E48D4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7334B"/>
    <w:multiLevelType w:val="hybridMultilevel"/>
    <w:tmpl w:val="F822F9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8422C"/>
    <w:multiLevelType w:val="hybridMultilevel"/>
    <w:tmpl w:val="92F445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97B"/>
    <w:rsid w:val="00026148"/>
    <w:rsid w:val="000A39BA"/>
    <w:rsid w:val="005B1E86"/>
    <w:rsid w:val="00630501"/>
    <w:rsid w:val="00787663"/>
    <w:rsid w:val="0095545F"/>
    <w:rsid w:val="00A35C51"/>
    <w:rsid w:val="00B25043"/>
    <w:rsid w:val="00BE497B"/>
    <w:rsid w:val="00CC2DFF"/>
    <w:rsid w:val="00DF33AD"/>
    <w:rsid w:val="00DF70C0"/>
    <w:rsid w:val="00E02137"/>
    <w:rsid w:val="00FD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2A632"/>
  <w15:chartTrackingRefBased/>
  <w15:docId w15:val="{33E74C29-6363-4EB1-9FB5-7FE94FC9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F3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2025-01-31T13:32:00Z</dcterms:created>
  <dcterms:modified xsi:type="dcterms:W3CDTF">2025-01-31T13:32:00Z</dcterms:modified>
</cp:coreProperties>
</file>