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700D" w:rsidRPr="0083272D" w:rsidRDefault="0083272D" w:rsidP="0083272D">
      <w:pPr>
        <w:spacing w:before="100" w:beforeAutospacing="1" w:after="100" w:afterAutospacing="1" w:line="240" w:lineRule="auto"/>
        <w:outlineLvl w:val="1"/>
        <w:rPr>
          <w:rFonts w:ascii="Trebuchet MS" w:eastAsia="Times New Roman" w:hAnsi="Trebuchet MS" w:cs="Times New Roman"/>
          <w:b/>
          <w:bCs/>
          <w:color w:val="001144"/>
          <w:sz w:val="36"/>
          <w:szCs w:val="36"/>
          <w:lang w:eastAsia="hr-HR"/>
        </w:rPr>
      </w:pPr>
      <w:r w:rsidRPr="0083272D">
        <w:rPr>
          <w:rFonts w:ascii="Trebuchet MS" w:eastAsia="Times New Roman" w:hAnsi="Trebuchet MS" w:cs="Times New Roman"/>
          <w:b/>
          <w:bCs/>
          <w:color w:val="001144"/>
          <w:sz w:val="36"/>
          <w:szCs w:val="36"/>
          <w:lang w:eastAsia="hr-HR"/>
        </w:rPr>
        <w:t>Način prijave za upis i način upisa</w:t>
      </w:r>
      <w:r w:rsidR="00C9700D">
        <w:rPr>
          <w:rFonts w:ascii="Trebuchet MS" w:eastAsia="Times New Roman" w:hAnsi="Trebuchet MS" w:cs="Times New Roman"/>
          <w:b/>
          <w:bCs/>
          <w:color w:val="001144"/>
          <w:sz w:val="36"/>
          <w:szCs w:val="36"/>
          <w:lang w:eastAsia="hr-HR"/>
        </w:rPr>
        <w:t xml:space="preserve"> – SPORTAŠI</w:t>
      </w:r>
    </w:p>
    <w:tbl>
      <w:tblPr>
        <w:tblStyle w:val="Reetkatablic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C9700D" w:rsidRPr="00C9700D" w:rsidTr="00C9700D">
        <w:trPr>
          <w:trHeight w:val="4116"/>
        </w:trPr>
        <w:tc>
          <w:tcPr>
            <w:tcW w:w="4531" w:type="dxa"/>
          </w:tcPr>
          <w:p w:rsidR="00C9700D" w:rsidRDefault="00C9700D" w:rsidP="00C9700D">
            <w:pPr>
              <w:pStyle w:val="Odlomakpopisa"/>
              <w:spacing w:beforeAutospacing="1" w:afterAutospacing="1"/>
              <w:rPr>
                <w:rFonts w:ascii="Trebuchet MS" w:eastAsia="Times New Roman" w:hAnsi="Trebuchet MS" w:cs="Times New Roman"/>
                <w:color w:val="001144"/>
                <w:sz w:val="20"/>
                <w:szCs w:val="20"/>
                <w:lang w:eastAsia="hr-HR"/>
              </w:rPr>
            </w:pPr>
          </w:p>
          <w:p w:rsidR="00C9700D" w:rsidRPr="00C9700D" w:rsidRDefault="00C9700D" w:rsidP="00C9700D">
            <w:pPr>
              <w:pStyle w:val="Odlomakpopisa"/>
              <w:numPr>
                <w:ilvl w:val="0"/>
                <w:numId w:val="6"/>
              </w:numPr>
              <w:spacing w:beforeAutospacing="1" w:afterAutospacing="1"/>
              <w:rPr>
                <w:rFonts w:ascii="Trebuchet MS" w:eastAsia="Times New Roman" w:hAnsi="Trebuchet MS" w:cs="Times New Roman"/>
                <w:color w:val="001144"/>
                <w:sz w:val="20"/>
                <w:szCs w:val="20"/>
                <w:lang w:eastAsia="hr-HR"/>
              </w:rPr>
            </w:pPr>
            <w:r w:rsidRPr="00C9700D">
              <w:rPr>
                <w:rFonts w:ascii="Trebuchet MS" w:eastAsia="Times New Roman" w:hAnsi="Trebuchet MS" w:cs="Times New Roman"/>
                <w:color w:val="001144"/>
                <w:sz w:val="20"/>
                <w:szCs w:val="20"/>
                <w:lang w:eastAsia="hr-HR"/>
              </w:rPr>
              <w:t>Sve poslove vezane za prijavu i upis učenici obavljaju putem portala </w:t>
            </w:r>
            <w:hyperlink r:id="rId5" w:history="1">
              <w:r w:rsidRPr="00C9700D">
                <w:rPr>
                  <w:rFonts w:ascii="inherit" w:eastAsia="Times New Roman" w:hAnsi="inherit" w:cs="Times New Roman"/>
                  <w:color w:val="001144"/>
                  <w:sz w:val="20"/>
                  <w:szCs w:val="20"/>
                  <w:lang w:eastAsia="hr-HR"/>
                </w:rPr>
                <w:t>srednje.e-upisi.hr</w:t>
              </w:r>
            </w:hyperlink>
            <w:r w:rsidRPr="00C9700D">
              <w:rPr>
                <w:rFonts w:ascii="Trebuchet MS" w:eastAsia="Times New Roman" w:hAnsi="Trebuchet MS" w:cs="Times New Roman"/>
                <w:color w:val="001144"/>
                <w:sz w:val="20"/>
                <w:szCs w:val="20"/>
                <w:lang w:eastAsia="hr-HR"/>
              </w:rPr>
              <w:t>, gdje su opisani svi koraci prijave i upisa u srednje škole:</w:t>
            </w:r>
          </w:p>
          <w:p w:rsidR="00C9700D" w:rsidRPr="00C9700D" w:rsidRDefault="00C9700D" w:rsidP="00C9700D">
            <w:pPr>
              <w:pStyle w:val="Odlomakpopisa"/>
              <w:spacing w:beforeAutospacing="1" w:afterAutospacing="1"/>
              <w:rPr>
                <w:rFonts w:ascii="Trebuchet MS" w:eastAsia="Times New Roman" w:hAnsi="Trebuchet MS" w:cs="Times New Roman"/>
                <w:color w:val="001144"/>
                <w:sz w:val="20"/>
                <w:szCs w:val="20"/>
                <w:lang w:eastAsia="hr-HR"/>
              </w:rPr>
            </w:pPr>
          </w:p>
          <w:p w:rsidR="00C9700D" w:rsidRPr="00C9700D" w:rsidRDefault="00C9700D" w:rsidP="00C9700D">
            <w:pPr>
              <w:pStyle w:val="Odlomakpopisa"/>
              <w:numPr>
                <w:ilvl w:val="0"/>
                <w:numId w:val="1"/>
              </w:numPr>
              <w:spacing w:beforeAutospacing="1" w:afterAutospacing="1"/>
              <w:rPr>
                <w:rFonts w:ascii="Trebuchet MS" w:eastAsia="Times New Roman" w:hAnsi="Trebuchet MS" w:cs="Times New Roman"/>
                <w:color w:val="001144"/>
                <w:sz w:val="20"/>
                <w:szCs w:val="20"/>
                <w:lang w:eastAsia="hr-HR"/>
              </w:rPr>
            </w:pPr>
            <w:r w:rsidRPr="00C9700D">
              <w:rPr>
                <w:rFonts w:ascii="Trebuchet MS" w:eastAsia="Times New Roman" w:hAnsi="Trebuchet MS" w:cs="Times New Roman"/>
                <w:color w:val="001144"/>
                <w:sz w:val="20"/>
                <w:szCs w:val="20"/>
                <w:lang w:eastAsia="hr-HR"/>
              </w:rPr>
              <w:t xml:space="preserve">Na sustav se učenici koji su osnovnu školu završili u RH prijavljuju svojim </w:t>
            </w:r>
            <w:proofErr w:type="spellStart"/>
            <w:r w:rsidRPr="00C9700D">
              <w:rPr>
                <w:rFonts w:ascii="Trebuchet MS" w:eastAsia="Times New Roman" w:hAnsi="Trebuchet MS" w:cs="Times New Roman"/>
                <w:color w:val="001144"/>
                <w:sz w:val="20"/>
                <w:szCs w:val="20"/>
                <w:lang w:eastAsia="hr-HR"/>
              </w:rPr>
              <w:t>AAI@EduHr</w:t>
            </w:r>
            <w:proofErr w:type="spellEnd"/>
            <w:r w:rsidRPr="00C9700D">
              <w:rPr>
                <w:rFonts w:ascii="Trebuchet MS" w:eastAsia="Times New Roman" w:hAnsi="Trebuchet MS" w:cs="Times New Roman"/>
                <w:color w:val="001144"/>
                <w:sz w:val="20"/>
                <w:szCs w:val="20"/>
                <w:lang w:eastAsia="hr-HR"/>
              </w:rPr>
              <w:t xml:space="preserve"> korisničkim imenom (</w:t>
            </w:r>
            <w:r w:rsidRPr="00C9700D">
              <w:rPr>
                <w:rFonts w:ascii="Trebuchet MS" w:eastAsia="Times New Roman" w:hAnsi="Trebuchet MS" w:cs="Times New Roman"/>
                <w:b/>
                <w:bCs/>
                <w:color w:val="001144"/>
                <w:sz w:val="20"/>
                <w:szCs w:val="20"/>
                <w:lang w:eastAsia="hr-HR"/>
              </w:rPr>
              <w:t>@skole.hr</w:t>
            </w:r>
            <w:r w:rsidRPr="00C9700D">
              <w:rPr>
                <w:rFonts w:ascii="Trebuchet MS" w:eastAsia="Times New Roman" w:hAnsi="Trebuchet MS" w:cs="Times New Roman"/>
                <w:color w:val="001144"/>
                <w:sz w:val="20"/>
                <w:szCs w:val="20"/>
                <w:lang w:eastAsia="hr-HR"/>
              </w:rPr>
              <w:t>), dok se ostali moraju registrirati na portalu za e-Upise, </w:t>
            </w:r>
            <w:hyperlink r:id="rId6" w:history="1">
              <w:r w:rsidRPr="00C9700D">
                <w:rPr>
                  <w:rFonts w:ascii="inherit" w:eastAsia="Times New Roman" w:hAnsi="inherit" w:cs="Times New Roman"/>
                  <w:color w:val="001144"/>
                  <w:sz w:val="20"/>
                  <w:szCs w:val="20"/>
                  <w:lang w:eastAsia="hr-HR"/>
                </w:rPr>
                <w:t>srednje.e-upisi.hr</w:t>
              </w:r>
            </w:hyperlink>
            <w:r w:rsidRPr="00C9700D">
              <w:rPr>
                <w:rFonts w:ascii="Trebuchet MS" w:eastAsia="Times New Roman" w:hAnsi="Trebuchet MS" w:cs="Times New Roman"/>
                <w:color w:val="001144"/>
                <w:sz w:val="20"/>
                <w:szCs w:val="20"/>
                <w:lang w:eastAsia="hr-HR"/>
              </w:rPr>
              <w:t>.</w:t>
            </w:r>
          </w:p>
          <w:p w:rsidR="00C9700D" w:rsidRPr="00C9700D" w:rsidRDefault="00C9700D" w:rsidP="0083272D">
            <w:pPr>
              <w:spacing w:beforeAutospacing="1" w:afterAutospacing="1"/>
              <w:rPr>
                <w:rFonts w:ascii="Trebuchet MS" w:eastAsia="Times New Roman" w:hAnsi="Trebuchet MS" w:cs="Times New Roman"/>
                <w:color w:val="001144"/>
                <w:sz w:val="20"/>
                <w:szCs w:val="20"/>
                <w:lang w:eastAsia="hr-HR"/>
              </w:rPr>
            </w:pPr>
          </w:p>
        </w:tc>
        <w:tc>
          <w:tcPr>
            <w:tcW w:w="4531" w:type="dxa"/>
          </w:tcPr>
          <w:p w:rsidR="00C9700D" w:rsidRPr="00C9700D" w:rsidRDefault="00C9700D" w:rsidP="0083272D">
            <w:pPr>
              <w:spacing w:beforeAutospacing="1" w:afterAutospacing="1"/>
              <w:rPr>
                <w:rFonts w:ascii="Trebuchet MS" w:eastAsia="Times New Roman" w:hAnsi="Trebuchet MS" w:cs="Times New Roman"/>
                <w:color w:val="001144"/>
                <w:sz w:val="20"/>
                <w:szCs w:val="20"/>
                <w:lang w:eastAsia="hr-HR"/>
              </w:rPr>
            </w:pPr>
            <w:r w:rsidRPr="0083272D">
              <w:rPr>
                <w:rFonts w:ascii="Trebuchet MS" w:eastAsia="Times New Roman" w:hAnsi="Trebuchet MS" w:cs="Times New Roman"/>
                <w:noProof/>
                <w:color w:val="001144"/>
                <w:sz w:val="20"/>
                <w:szCs w:val="20"/>
                <w:lang w:eastAsia="hr-HR"/>
              </w:rPr>
              <w:drawing>
                <wp:inline distT="0" distB="0" distL="0" distR="0" wp14:anchorId="139CCA69" wp14:editId="010DE1CF">
                  <wp:extent cx="2171700" cy="2019542"/>
                  <wp:effectExtent l="0" t="0" r="0" b="0"/>
                  <wp:docPr id="1" name="Slika 1" descr="http://gimnazija-sportska-zg.skole.hr/upload/gimnazija-sportska-zg/images/static3/780/Image/upute_e-upis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gimnazija-sportska-zg.skole.hr/upload/gimnazija-sportska-zg/images/static3/780/Image/upute_e-upisi.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19864" cy="2064331"/>
                          </a:xfrm>
                          <a:prstGeom prst="rect">
                            <a:avLst/>
                          </a:prstGeom>
                          <a:noFill/>
                          <a:ln>
                            <a:noFill/>
                          </a:ln>
                        </pic:spPr>
                      </pic:pic>
                    </a:graphicData>
                  </a:graphic>
                </wp:inline>
              </w:drawing>
            </w:r>
          </w:p>
          <w:p w:rsidR="00C9700D" w:rsidRPr="0083272D" w:rsidRDefault="00C9700D" w:rsidP="00C9700D">
            <w:pPr>
              <w:numPr>
                <w:ilvl w:val="0"/>
                <w:numId w:val="1"/>
              </w:numPr>
              <w:ind w:left="0"/>
              <w:rPr>
                <w:rFonts w:ascii="inherit" w:eastAsia="Times New Roman" w:hAnsi="inherit" w:cs="Times New Roman"/>
                <w:color w:val="001144"/>
                <w:sz w:val="20"/>
                <w:szCs w:val="20"/>
                <w:lang w:eastAsia="hr-HR"/>
              </w:rPr>
            </w:pPr>
            <w:hyperlink r:id="rId8" w:anchor="/Manual" w:history="1">
              <w:r w:rsidRPr="0083272D">
                <w:rPr>
                  <w:rFonts w:ascii="inherit" w:eastAsia="Times New Roman" w:hAnsi="inherit" w:cs="Times New Roman"/>
                  <w:color w:val="001144"/>
                  <w:sz w:val="20"/>
                  <w:szCs w:val="20"/>
                  <w:lang w:eastAsia="hr-HR"/>
                </w:rPr>
                <w:t>korisničke upute za rad u sustavu</w:t>
              </w:r>
            </w:hyperlink>
            <w:r w:rsidRPr="0083272D">
              <w:rPr>
                <w:rFonts w:ascii="inherit" w:eastAsia="Times New Roman" w:hAnsi="inherit" w:cs="Times New Roman"/>
                <w:color w:val="001144"/>
                <w:sz w:val="20"/>
                <w:szCs w:val="20"/>
                <w:lang w:eastAsia="hr-HR"/>
              </w:rPr>
              <w:t>, osobito vrlo jasni hodogrami za sportaše i za sve učenike</w:t>
            </w:r>
          </w:p>
          <w:p w:rsidR="00C9700D" w:rsidRPr="0083272D" w:rsidRDefault="00C9700D" w:rsidP="00C9700D">
            <w:pPr>
              <w:numPr>
                <w:ilvl w:val="0"/>
                <w:numId w:val="1"/>
              </w:numPr>
              <w:ind w:left="0"/>
              <w:rPr>
                <w:rFonts w:ascii="inherit" w:eastAsia="Times New Roman" w:hAnsi="inherit" w:cs="Times New Roman"/>
                <w:color w:val="001144"/>
                <w:sz w:val="20"/>
                <w:szCs w:val="20"/>
                <w:lang w:eastAsia="hr-HR"/>
              </w:rPr>
            </w:pPr>
            <w:hyperlink r:id="rId9" w:anchor="/Faq" w:history="1">
              <w:r w:rsidRPr="0083272D">
                <w:rPr>
                  <w:rFonts w:ascii="inherit" w:eastAsia="Times New Roman" w:hAnsi="inherit" w:cs="Times New Roman"/>
                  <w:color w:val="001144"/>
                  <w:sz w:val="20"/>
                  <w:szCs w:val="20"/>
                  <w:lang w:eastAsia="hr-HR"/>
                </w:rPr>
                <w:t>često postavljana pitanja</w:t>
              </w:r>
            </w:hyperlink>
            <w:r w:rsidRPr="0083272D">
              <w:rPr>
                <w:rFonts w:ascii="inherit" w:eastAsia="Times New Roman" w:hAnsi="inherit" w:cs="Times New Roman"/>
                <w:color w:val="001144"/>
                <w:sz w:val="20"/>
                <w:szCs w:val="20"/>
                <w:lang w:eastAsia="hr-HR"/>
              </w:rPr>
              <w:t>.</w:t>
            </w:r>
          </w:p>
          <w:p w:rsidR="00C9700D" w:rsidRPr="00C9700D" w:rsidRDefault="00C9700D" w:rsidP="0083272D">
            <w:pPr>
              <w:spacing w:beforeAutospacing="1" w:afterAutospacing="1"/>
              <w:rPr>
                <w:rFonts w:ascii="Trebuchet MS" w:eastAsia="Times New Roman" w:hAnsi="Trebuchet MS" w:cs="Times New Roman"/>
                <w:color w:val="001144"/>
                <w:sz w:val="20"/>
                <w:szCs w:val="20"/>
                <w:lang w:eastAsia="hr-HR"/>
              </w:rPr>
            </w:pPr>
          </w:p>
        </w:tc>
      </w:tr>
    </w:tbl>
    <w:p w:rsidR="00C9700D" w:rsidRDefault="00C9700D" w:rsidP="0083272D">
      <w:pPr>
        <w:spacing w:before="100" w:beforeAutospacing="1" w:after="100" w:afterAutospacing="1" w:line="240" w:lineRule="auto"/>
        <w:rPr>
          <w:rFonts w:ascii="Trebuchet MS" w:eastAsia="Times New Roman" w:hAnsi="Trebuchet MS" w:cs="Times New Roman"/>
          <w:b/>
          <w:bCs/>
          <w:color w:val="001144"/>
          <w:sz w:val="21"/>
          <w:szCs w:val="21"/>
          <w:lang w:eastAsia="hr-HR"/>
        </w:rPr>
      </w:pPr>
    </w:p>
    <w:p w:rsidR="00C9700D" w:rsidRPr="00C9700D" w:rsidRDefault="00C9700D" w:rsidP="0083272D">
      <w:pPr>
        <w:spacing w:before="100" w:beforeAutospacing="1" w:after="100" w:afterAutospacing="1" w:line="240" w:lineRule="auto"/>
        <w:rPr>
          <w:rFonts w:ascii="Trebuchet MS" w:eastAsia="Times New Roman" w:hAnsi="Trebuchet MS" w:cs="Times New Roman"/>
          <w:b/>
          <w:bCs/>
          <w:color w:val="001144"/>
          <w:sz w:val="28"/>
          <w:szCs w:val="28"/>
          <w:lang w:eastAsia="hr-HR"/>
        </w:rPr>
      </w:pPr>
      <w:r w:rsidRPr="00C9700D">
        <w:rPr>
          <w:rFonts w:ascii="Trebuchet MS" w:eastAsia="Times New Roman" w:hAnsi="Trebuchet MS" w:cs="Times New Roman"/>
          <w:b/>
          <w:bCs/>
          <w:color w:val="001144"/>
          <w:sz w:val="28"/>
          <w:szCs w:val="28"/>
          <w:lang w:eastAsia="hr-HR"/>
        </w:rPr>
        <w:t>BODOVANJE</w:t>
      </w:r>
    </w:p>
    <w:p w:rsidR="0083272D" w:rsidRPr="0083272D" w:rsidRDefault="0083272D" w:rsidP="0083272D">
      <w:pPr>
        <w:spacing w:before="100" w:beforeAutospacing="1" w:after="10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b/>
          <w:bCs/>
          <w:color w:val="001144"/>
          <w:sz w:val="21"/>
          <w:szCs w:val="21"/>
          <w:lang w:eastAsia="hr-HR"/>
        </w:rPr>
        <w:t>Školski bodovi:</w:t>
      </w:r>
    </w:p>
    <w:tbl>
      <w:tblPr>
        <w:tblW w:w="7452" w:type="dxa"/>
        <w:tblBorders>
          <w:top w:val="dotted" w:sz="6" w:space="0" w:color="001144"/>
          <w:bottom w:val="dotted" w:sz="6" w:space="0" w:color="001144"/>
        </w:tblBorders>
        <w:tblCellMar>
          <w:left w:w="0" w:type="dxa"/>
          <w:right w:w="0" w:type="dxa"/>
        </w:tblCellMar>
        <w:tblLook w:val="04A0" w:firstRow="1" w:lastRow="0" w:firstColumn="1" w:lastColumn="0" w:noHBand="0" w:noVBand="1"/>
      </w:tblPr>
      <w:tblGrid>
        <w:gridCol w:w="493"/>
        <w:gridCol w:w="2304"/>
        <w:gridCol w:w="1308"/>
        <w:gridCol w:w="1411"/>
        <w:gridCol w:w="1936"/>
      </w:tblGrid>
      <w:tr w:rsidR="0083272D" w:rsidRPr="0083272D" w:rsidTr="0083272D">
        <w:trPr>
          <w:tblHeader/>
        </w:trPr>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proofErr w:type="spellStart"/>
            <w:r w:rsidRPr="0083272D">
              <w:rPr>
                <w:rFonts w:ascii="inherit" w:eastAsia="Times New Roman" w:hAnsi="inherit" w:cs="Times New Roman"/>
                <w:b/>
                <w:bCs/>
                <w:color w:val="001144"/>
                <w:sz w:val="21"/>
                <w:szCs w:val="21"/>
                <w:lang w:eastAsia="hr-HR"/>
              </w:rPr>
              <w:t>Raz</w:t>
            </w:r>
            <w:proofErr w:type="spellEnd"/>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Prosjek svih zaključnih ocjena</w:t>
            </w:r>
            <w:r w:rsidRPr="0083272D">
              <w:rPr>
                <w:rFonts w:ascii="inherit" w:eastAsia="Times New Roman" w:hAnsi="inherit" w:cs="Times New Roman"/>
                <w:b/>
                <w:bCs/>
                <w:color w:val="001144"/>
                <w:sz w:val="21"/>
                <w:szCs w:val="21"/>
                <w:lang w:eastAsia="hr-HR"/>
              </w:rPr>
              <w:br/>
              <w:t>zaokružen</w:t>
            </w:r>
            <w:r w:rsidRPr="0083272D">
              <w:rPr>
                <w:rFonts w:ascii="inherit" w:eastAsia="Times New Roman" w:hAnsi="inherit" w:cs="Times New Roman"/>
                <w:b/>
                <w:bCs/>
                <w:color w:val="001144"/>
                <w:sz w:val="21"/>
                <w:szCs w:val="21"/>
                <w:lang w:eastAsia="hr-HR"/>
              </w:rPr>
              <w:br/>
              <w:t>na dvije decimale</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Hrvatski jezik</w:t>
            </w:r>
            <w:r w:rsidRPr="0083272D">
              <w:rPr>
                <w:rFonts w:ascii="inherit" w:eastAsia="Times New Roman" w:hAnsi="inherit" w:cs="Times New Roman"/>
                <w:b/>
                <w:bCs/>
                <w:color w:val="001144"/>
                <w:sz w:val="21"/>
                <w:szCs w:val="21"/>
                <w:lang w:eastAsia="hr-HR"/>
              </w:rPr>
              <w:br/>
              <w:t>matematika</w:t>
            </w:r>
            <w:r w:rsidRPr="0083272D">
              <w:rPr>
                <w:rFonts w:ascii="inherit" w:eastAsia="Times New Roman" w:hAnsi="inherit" w:cs="Times New Roman"/>
                <w:b/>
                <w:bCs/>
                <w:color w:val="001144"/>
                <w:sz w:val="21"/>
                <w:szCs w:val="21"/>
                <w:lang w:eastAsia="hr-HR"/>
              </w:rPr>
              <w:br/>
              <w:t>I. strani jezik</w:t>
            </w:r>
            <w:r w:rsidRPr="0083272D">
              <w:rPr>
                <w:rFonts w:ascii="inherit" w:eastAsia="Times New Roman" w:hAnsi="inherit" w:cs="Times New Roman"/>
                <w:b/>
                <w:bCs/>
                <w:color w:val="001144"/>
                <w:sz w:val="21"/>
                <w:szCs w:val="21"/>
                <w:lang w:eastAsia="hr-HR"/>
              </w:rPr>
              <w:br/>
            </w:r>
            <w:r w:rsidRPr="0083272D">
              <w:rPr>
                <w:rFonts w:ascii="inherit" w:eastAsia="Times New Roman" w:hAnsi="inherit" w:cs="Times New Roman"/>
                <w:b/>
                <w:bCs/>
                <w:color w:val="A9A9A9"/>
                <w:sz w:val="21"/>
                <w:szCs w:val="21"/>
                <w:lang w:eastAsia="hr-HR"/>
              </w:rPr>
              <w:t>(sve škole)</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Povijest</w:t>
            </w:r>
            <w:r w:rsidRPr="0083272D">
              <w:rPr>
                <w:rFonts w:ascii="inherit" w:eastAsia="Times New Roman" w:hAnsi="inherit" w:cs="Times New Roman"/>
                <w:b/>
                <w:bCs/>
                <w:color w:val="001144"/>
                <w:sz w:val="21"/>
                <w:szCs w:val="21"/>
                <w:lang w:eastAsia="hr-HR"/>
              </w:rPr>
              <w:br/>
              <w:t>geografija</w:t>
            </w:r>
            <w:r w:rsidRPr="0083272D">
              <w:rPr>
                <w:rFonts w:ascii="inherit" w:eastAsia="Times New Roman" w:hAnsi="inherit" w:cs="Times New Roman"/>
                <w:b/>
                <w:bCs/>
                <w:color w:val="001144"/>
                <w:sz w:val="21"/>
                <w:szCs w:val="21"/>
                <w:lang w:eastAsia="hr-HR"/>
              </w:rPr>
              <w:br/>
            </w:r>
            <w:r w:rsidRPr="0083272D">
              <w:rPr>
                <w:rFonts w:ascii="inherit" w:eastAsia="Times New Roman" w:hAnsi="inherit" w:cs="Times New Roman"/>
                <w:b/>
                <w:bCs/>
                <w:color w:val="A9A9A9"/>
                <w:sz w:val="21"/>
                <w:szCs w:val="21"/>
                <w:lang w:eastAsia="hr-HR"/>
              </w:rPr>
              <w:t>(opće gimnazije)</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FF0000"/>
                <w:sz w:val="21"/>
                <w:szCs w:val="21"/>
                <w:lang w:eastAsia="hr-HR"/>
              </w:rPr>
              <w:t>Biologija</w:t>
            </w:r>
            <w:r w:rsidRPr="0083272D">
              <w:rPr>
                <w:rFonts w:ascii="inherit" w:eastAsia="Times New Roman" w:hAnsi="inherit" w:cs="Times New Roman"/>
                <w:b/>
                <w:bCs/>
                <w:color w:val="FF0000"/>
                <w:sz w:val="21"/>
                <w:szCs w:val="21"/>
                <w:lang w:eastAsia="hr-HR"/>
              </w:rPr>
              <w:br/>
              <w:t>(Športska gimnazija</w:t>
            </w:r>
            <w:r w:rsidR="00C9700D">
              <w:rPr>
                <w:rFonts w:ascii="inherit" w:eastAsia="Times New Roman" w:hAnsi="inherit" w:cs="Times New Roman"/>
                <w:b/>
                <w:bCs/>
                <w:color w:val="FF0000"/>
                <w:sz w:val="21"/>
                <w:szCs w:val="21"/>
                <w:lang w:eastAsia="hr-HR"/>
              </w:rPr>
              <w:t xml:space="preserve"> ZG</w:t>
            </w:r>
            <w:r w:rsidRPr="0083272D">
              <w:rPr>
                <w:rFonts w:ascii="inherit" w:eastAsia="Times New Roman" w:hAnsi="inherit" w:cs="Times New Roman"/>
                <w:b/>
                <w:bCs/>
                <w:color w:val="FF0000"/>
                <w:sz w:val="21"/>
                <w:szCs w:val="21"/>
                <w:lang w:eastAsia="hr-HR"/>
              </w:rPr>
              <w:t>)</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5.</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6.</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7.</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8.</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Segoe UI Symbol" w:eastAsia="Times New Roman" w:hAnsi="Segoe UI Symbol" w:cs="Segoe UI Symbol"/>
                <w:color w:val="001144"/>
                <w:sz w:val="21"/>
                <w:szCs w:val="21"/>
                <w:lang w:eastAsia="hr-HR"/>
              </w:rPr>
              <w:t>✓</w:t>
            </w:r>
          </w:p>
        </w:tc>
      </w:tr>
      <w:tr w:rsidR="0083272D" w:rsidRPr="0083272D" w:rsidTr="0083272D">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Ukupno</w:t>
            </w:r>
          </w:p>
        </w:tc>
        <w:tc>
          <w:tcPr>
            <w:tcW w:w="0" w:type="auto"/>
            <w:gridSpan w:val="3"/>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C9700D" w:rsidP="0083272D">
            <w:pPr>
              <w:spacing w:after="0" w:line="240" w:lineRule="auto"/>
              <w:jc w:val="center"/>
              <w:rPr>
                <w:rFonts w:ascii="inherit" w:eastAsia="Times New Roman" w:hAnsi="inherit" w:cs="Times New Roman"/>
                <w:b/>
                <w:bCs/>
                <w:color w:val="001144"/>
                <w:sz w:val="21"/>
                <w:szCs w:val="21"/>
                <w:lang w:eastAsia="hr-HR"/>
              </w:rPr>
            </w:pPr>
            <w:r>
              <w:rPr>
                <w:rFonts w:ascii="inherit" w:eastAsia="Times New Roman" w:hAnsi="inherit" w:cs="Times New Roman"/>
                <w:b/>
                <w:bCs/>
                <w:color w:val="001144"/>
                <w:sz w:val="21"/>
                <w:szCs w:val="21"/>
                <w:lang w:eastAsia="hr-HR"/>
              </w:rPr>
              <w:t xml:space="preserve">Max </w:t>
            </w:r>
            <w:r w:rsidR="0083272D" w:rsidRPr="0083272D">
              <w:rPr>
                <w:rFonts w:ascii="inherit" w:eastAsia="Times New Roman" w:hAnsi="inherit" w:cs="Times New Roman"/>
                <w:b/>
                <w:bCs/>
                <w:color w:val="001144"/>
                <w:sz w:val="21"/>
                <w:szCs w:val="21"/>
                <w:lang w:eastAsia="hr-HR"/>
              </w:rPr>
              <w:t xml:space="preserve"> 80 mogućih </w:t>
            </w:r>
            <w:r>
              <w:rPr>
                <w:rFonts w:ascii="inherit" w:eastAsia="Times New Roman" w:hAnsi="inherit" w:cs="Times New Roman"/>
                <w:b/>
                <w:bCs/>
                <w:color w:val="001144"/>
                <w:sz w:val="21"/>
                <w:szCs w:val="21"/>
                <w:lang w:eastAsia="hr-HR"/>
              </w:rPr>
              <w:t xml:space="preserve"> bodova</w:t>
            </w:r>
            <w:r w:rsidR="0083272D" w:rsidRPr="0083272D">
              <w:rPr>
                <w:rFonts w:ascii="inherit" w:eastAsia="Times New Roman" w:hAnsi="inherit" w:cs="Times New Roman"/>
                <w:b/>
                <w:bCs/>
                <w:color w:val="A9A9A9"/>
                <w:sz w:val="21"/>
                <w:szCs w:val="21"/>
                <w:lang w:eastAsia="hr-HR"/>
              </w:rPr>
              <w:t>(2025./2026.)</w:t>
            </w:r>
          </w:p>
        </w:tc>
      </w:tr>
    </w:tbl>
    <w:p w:rsidR="0083272D" w:rsidRPr="0083272D" w:rsidRDefault="0083272D" w:rsidP="0083272D">
      <w:pPr>
        <w:spacing w:before="100" w:beforeAutospacing="1" w:after="10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b/>
          <w:bCs/>
          <w:color w:val="001144"/>
          <w:sz w:val="21"/>
          <w:szCs w:val="21"/>
          <w:lang w:eastAsia="hr-HR"/>
        </w:rPr>
        <w:t>Dodatni bodovi:</w:t>
      </w:r>
    </w:p>
    <w:p w:rsidR="0083272D" w:rsidRPr="0083272D" w:rsidRDefault="0083272D" w:rsidP="0083272D">
      <w:pPr>
        <w:numPr>
          <w:ilvl w:val="0"/>
          <w:numId w:val="3"/>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U ukupni se broj bodova uključuje 0-6 dodatnih bodova.</w:t>
      </w:r>
    </w:p>
    <w:p w:rsidR="0083272D" w:rsidRPr="0083272D" w:rsidRDefault="0083272D" w:rsidP="0083272D">
      <w:pPr>
        <w:numPr>
          <w:ilvl w:val="0"/>
          <w:numId w:val="3"/>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Dodatni se bodovi mogu ostvariti na temelju natjecanja u znanju ili sportu u osnovnoj školi.</w:t>
      </w:r>
    </w:p>
    <w:p w:rsidR="0083272D" w:rsidRPr="0083272D" w:rsidRDefault="0083272D" w:rsidP="0083272D">
      <w:pPr>
        <w:spacing w:beforeAutospacing="1" w:after="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color w:val="001144"/>
          <w:sz w:val="21"/>
          <w:szCs w:val="21"/>
          <w:lang w:eastAsia="hr-HR"/>
        </w:rPr>
        <w:t>U iznimnim se situacijama mogu dobiti dodatni bodovi na druge načine, a postoje i posebni bodovi. Oni se dobivaju zbog zdravstvenih ili socioekonomskih teškoća koje su mogle utjecati na uspjeh u osnovnoj školi, a ulaze u izračun samo pri izjednačenom broju bodova na dnu liste (učenik s poteškoćama ima prednost pred učenicima bez poteškoća). Učenike pozivamo da se o potpunom načinu bodovanja informiraju na službenim </w:t>
      </w:r>
      <w:r w:rsidRPr="0083272D">
        <w:rPr>
          <w:rFonts w:ascii="Trebuchet MS" w:eastAsia="Times New Roman" w:hAnsi="Trebuchet MS" w:cs="Times New Roman"/>
          <w:i/>
          <w:iCs/>
          <w:color w:val="001144"/>
          <w:sz w:val="21"/>
          <w:szCs w:val="21"/>
          <w:lang w:eastAsia="hr-HR"/>
        </w:rPr>
        <w:t>web-</w:t>
      </w:r>
      <w:r w:rsidRPr="0083272D">
        <w:rPr>
          <w:rFonts w:ascii="Trebuchet MS" w:eastAsia="Times New Roman" w:hAnsi="Trebuchet MS" w:cs="Times New Roman"/>
          <w:color w:val="001144"/>
          <w:sz w:val="21"/>
          <w:szCs w:val="21"/>
          <w:lang w:eastAsia="hr-HR"/>
        </w:rPr>
        <w:t>sjedištu, </w:t>
      </w:r>
      <w:hyperlink r:id="rId10" w:history="1">
        <w:r w:rsidRPr="0083272D">
          <w:rPr>
            <w:rFonts w:ascii="inherit" w:eastAsia="Times New Roman" w:hAnsi="inherit" w:cs="Times New Roman"/>
            <w:color w:val="001144"/>
            <w:sz w:val="21"/>
            <w:szCs w:val="21"/>
            <w:u w:val="single"/>
            <w:lang w:eastAsia="hr-HR"/>
          </w:rPr>
          <w:t>srednje.e-upisi.hr</w:t>
        </w:r>
      </w:hyperlink>
      <w:r w:rsidRPr="0083272D">
        <w:rPr>
          <w:rFonts w:ascii="Trebuchet MS" w:eastAsia="Times New Roman" w:hAnsi="Trebuchet MS" w:cs="Times New Roman"/>
          <w:color w:val="001144"/>
          <w:sz w:val="21"/>
          <w:szCs w:val="21"/>
          <w:lang w:eastAsia="hr-HR"/>
        </w:rPr>
        <w:t>.</w:t>
      </w:r>
    </w:p>
    <w:p w:rsidR="00A23C80" w:rsidRDefault="00A23C80" w:rsidP="0083272D">
      <w:pPr>
        <w:spacing w:before="100" w:beforeAutospacing="1" w:after="100" w:afterAutospacing="1" w:line="240" w:lineRule="auto"/>
        <w:rPr>
          <w:rFonts w:ascii="Trebuchet MS" w:eastAsia="Times New Roman" w:hAnsi="Trebuchet MS" w:cs="Times New Roman"/>
          <w:b/>
          <w:bCs/>
          <w:color w:val="001144"/>
          <w:sz w:val="21"/>
          <w:szCs w:val="21"/>
          <w:lang w:eastAsia="hr-HR"/>
        </w:rPr>
      </w:pPr>
    </w:p>
    <w:p w:rsidR="0083272D" w:rsidRPr="0083272D" w:rsidRDefault="0083272D" w:rsidP="0083272D">
      <w:pPr>
        <w:spacing w:before="100" w:beforeAutospacing="1" w:after="10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b/>
          <w:bCs/>
          <w:color w:val="001144"/>
          <w:sz w:val="21"/>
          <w:szCs w:val="21"/>
          <w:lang w:eastAsia="hr-HR"/>
        </w:rPr>
        <w:lastRenderedPageBreak/>
        <w:t>Sportski bodovi:</w:t>
      </w:r>
    </w:p>
    <w:p w:rsidR="0083272D" w:rsidRPr="0083272D" w:rsidRDefault="0083272D" w:rsidP="0083272D">
      <w:pPr>
        <w:numPr>
          <w:ilvl w:val="0"/>
          <w:numId w:val="4"/>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Svaki sportski savez sastavlja svoju ljestvicu poretka sastavljenu od učenika koji su registrirani u tom savezu i koji su iskazali želju za upis u razredne odjele za sportaše. Na ljestvici poretka se nalaze djevojke i mladići zajedno, a učenici se rangiraju prema unaprijed zadanim kriterijima specifičnima za svaki pojedini sport.</w:t>
      </w:r>
    </w:p>
    <w:p w:rsidR="0083272D" w:rsidRPr="0083272D" w:rsidRDefault="0083272D" w:rsidP="0083272D">
      <w:pPr>
        <w:numPr>
          <w:ilvl w:val="0"/>
          <w:numId w:val="4"/>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Na temelju ljestvice poretka pojedinog sporta i skupine u kojoj se sport nalazi automatski se određuju bodovi. Popis sportova je dostupan sa stranice </w:t>
      </w:r>
      <w:hyperlink r:id="rId11" w:anchor="/Faq" w:history="1">
        <w:r w:rsidRPr="0083272D">
          <w:rPr>
            <w:rFonts w:ascii="inherit" w:eastAsia="Times New Roman" w:hAnsi="inherit" w:cs="Times New Roman"/>
            <w:color w:val="001144"/>
            <w:sz w:val="21"/>
            <w:szCs w:val="21"/>
            <w:u w:val="single"/>
            <w:lang w:eastAsia="hr-HR"/>
          </w:rPr>
          <w:t>često postavljanih pitanja stranice srednje.e-upisi.hr</w:t>
        </w:r>
      </w:hyperlink>
      <w:r w:rsidRPr="0083272D">
        <w:rPr>
          <w:rFonts w:ascii="inherit" w:eastAsia="Times New Roman" w:hAnsi="inherit" w:cs="Times New Roman"/>
          <w:color w:val="001144"/>
          <w:sz w:val="21"/>
          <w:szCs w:val="21"/>
          <w:lang w:eastAsia="hr-HR"/>
        </w:rPr>
        <w:t>, a postupak se malo razlikuje ako je prijavljen maksimalni broj učenika i ako je prijavljeno manje učenika nego što je dozvoljeno za pojedini sport.</w:t>
      </w:r>
    </w:p>
    <w:tbl>
      <w:tblPr>
        <w:tblW w:w="7452" w:type="dxa"/>
        <w:tblBorders>
          <w:top w:val="dotted" w:sz="6" w:space="0" w:color="001144"/>
          <w:bottom w:val="dotted" w:sz="6" w:space="0" w:color="001144"/>
        </w:tblBorders>
        <w:tblCellMar>
          <w:left w:w="0" w:type="dxa"/>
          <w:right w:w="0" w:type="dxa"/>
        </w:tblCellMar>
        <w:tblLook w:val="04A0" w:firstRow="1" w:lastRow="0" w:firstColumn="1" w:lastColumn="0" w:noHBand="0" w:noVBand="1"/>
      </w:tblPr>
      <w:tblGrid>
        <w:gridCol w:w="1929"/>
        <w:gridCol w:w="578"/>
        <w:gridCol w:w="1928"/>
        <w:gridCol w:w="578"/>
        <w:gridCol w:w="1826"/>
        <w:gridCol w:w="613"/>
      </w:tblGrid>
      <w:tr w:rsidR="0083272D" w:rsidRPr="0083272D" w:rsidTr="0083272D">
        <w:tc>
          <w:tcPr>
            <w:tcW w:w="0" w:type="auto"/>
            <w:gridSpan w:val="6"/>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b/>
                <w:bCs/>
                <w:color w:val="FF8C00"/>
                <w:sz w:val="21"/>
                <w:szCs w:val="21"/>
                <w:lang w:eastAsia="hr-HR"/>
              </w:rPr>
              <w:t>Primjer sportskih bodova – popunjena sva mjesta na listama</w:t>
            </w:r>
          </w:p>
        </w:tc>
      </w:tr>
      <w:tr w:rsidR="0083272D" w:rsidRPr="0083272D" w:rsidTr="0083272D">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skupina sportova</w:t>
            </w:r>
          </w:p>
        </w:tc>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skupina sportova</w:t>
            </w:r>
          </w:p>
        </w:tc>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3. skupina sportova</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80</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79</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8.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73</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9.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72</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72</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10.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71</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71</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16.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65</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8.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65</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17.mjesto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64</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9.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64</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64</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18.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63</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10.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63</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63</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24.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57</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16.mjesto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57</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8.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57</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svi ostali</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56</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svi ostali</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56</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svi ostali</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56</w:t>
            </w:r>
          </w:p>
        </w:tc>
      </w:tr>
    </w:tbl>
    <w:p w:rsidR="0083272D" w:rsidRPr="0083272D" w:rsidRDefault="0083272D" w:rsidP="0083272D">
      <w:pPr>
        <w:spacing w:before="100" w:beforeAutospacing="1" w:after="10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color w:val="001144"/>
          <w:sz w:val="21"/>
          <w:szCs w:val="21"/>
          <w:lang w:eastAsia="hr-HR"/>
        </w:rPr>
        <w:t> </w:t>
      </w:r>
    </w:p>
    <w:tbl>
      <w:tblPr>
        <w:tblW w:w="7452" w:type="dxa"/>
        <w:tblBorders>
          <w:top w:val="dotted" w:sz="6" w:space="0" w:color="001144"/>
          <w:bottom w:val="dotted" w:sz="6" w:space="0" w:color="001144"/>
        </w:tblBorders>
        <w:tblCellMar>
          <w:left w:w="0" w:type="dxa"/>
          <w:right w:w="0" w:type="dxa"/>
        </w:tblCellMar>
        <w:tblLook w:val="04A0" w:firstRow="1" w:lastRow="0" w:firstColumn="1" w:lastColumn="0" w:noHBand="0" w:noVBand="1"/>
      </w:tblPr>
      <w:tblGrid>
        <w:gridCol w:w="1860"/>
        <w:gridCol w:w="624"/>
        <w:gridCol w:w="1860"/>
        <w:gridCol w:w="624"/>
        <w:gridCol w:w="1860"/>
        <w:gridCol w:w="624"/>
      </w:tblGrid>
      <w:tr w:rsidR="0083272D" w:rsidRPr="0083272D" w:rsidTr="0083272D">
        <w:tc>
          <w:tcPr>
            <w:tcW w:w="0" w:type="auto"/>
            <w:gridSpan w:val="6"/>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b/>
                <w:bCs/>
                <w:color w:val="FF8C00"/>
                <w:sz w:val="21"/>
                <w:szCs w:val="21"/>
                <w:lang w:eastAsia="hr-HR"/>
              </w:rPr>
              <w:t>Primjer sportskih bodova – popunjena četiri mjesta po listi</w:t>
            </w:r>
          </w:p>
        </w:tc>
      </w:tr>
      <w:tr w:rsidR="0083272D" w:rsidRPr="0083272D" w:rsidTr="0083272D">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skupina sportova</w:t>
            </w:r>
          </w:p>
        </w:tc>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skupina sportova</w:t>
            </w:r>
          </w:p>
        </w:tc>
        <w:tc>
          <w:tcPr>
            <w:tcW w:w="0" w:type="auto"/>
            <w:gridSpan w:val="2"/>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3. skupina sportova</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80</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74</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72</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3.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68</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68</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3.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64</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1.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64</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4.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62</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2.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62</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4.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60</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3.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60</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4. mjesto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58</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nitko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56</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nitko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56</w:t>
            </w:r>
          </w:p>
        </w:tc>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nitko</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jc w:val="center"/>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56</w:t>
            </w:r>
          </w:p>
        </w:tc>
      </w:tr>
    </w:tbl>
    <w:p w:rsidR="0083272D" w:rsidRPr="0083272D" w:rsidRDefault="0083272D" w:rsidP="0083272D">
      <w:pPr>
        <w:spacing w:beforeAutospacing="1" w:after="0" w:afterAutospacing="1" w:line="240" w:lineRule="auto"/>
        <w:outlineLvl w:val="1"/>
        <w:rPr>
          <w:rFonts w:ascii="Trebuchet MS" w:eastAsia="Times New Roman" w:hAnsi="Trebuchet MS" w:cs="Times New Roman"/>
          <w:b/>
          <w:bCs/>
          <w:color w:val="001144"/>
          <w:sz w:val="36"/>
          <w:szCs w:val="36"/>
          <w:lang w:eastAsia="hr-HR"/>
        </w:rPr>
      </w:pPr>
      <w:r w:rsidRPr="0083272D">
        <w:rPr>
          <w:rFonts w:ascii="Trebuchet MS" w:eastAsia="Times New Roman" w:hAnsi="Trebuchet MS" w:cs="Times New Roman"/>
          <w:b/>
          <w:bCs/>
          <w:color w:val="001144"/>
          <w:sz w:val="36"/>
          <w:szCs w:val="36"/>
          <w:lang w:eastAsia="hr-HR"/>
        </w:rPr>
        <w:lastRenderedPageBreak/>
        <w:t>Rokovi </w:t>
      </w:r>
      <w:r w:rsidRPr="0083272D">
        <w:rPr>
          <w:rFonts w:ascii="inherit" w:eastAsia="Times New Roman" w:hAnsi="inherit" w:cs="Times New Roman"/>
          <w:b/>
          <w:bCs/>
          <w:color w:val="A9A9A9"/>
          <w:sz w:val="32"/>
          <w:szCs w:val="32"/>
          <w:lang w:eastAsia="hr-HR"/>
        </w:rPr>
        <w:t>(za šk. god. 2025./2026.)</w:t>
      </w:r>
    </w:p>
    <w:p w:rsidR="0083272D" w:rsidRPr="0083272D" w:rsidRDefault="0083272D" w:rsidP="0083272D">
      <w:pPr>
        <w:spacing w:beforeAutospacing="1" w:after="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color w:val="001144"/>
          <w:sz w:val="21"/>
          <w:szCs w:val="21"/>
          <w:lang w:eastAsia="hr-HR"/>
        </w:rPr>
        <w:t>Redoslijed postupaka potražite u hodogramima koji se nalaze unutar korisničkih uputa na srednje.e-upisi.hr (</w:t>
      </w:r>
      <w:hyperlink r:id="rId12" w:history="1">
        <w:r w:rsidRPr="0083272D">
          <w:rPr>
            <w:rFonts w:ascii="inherit" w:eastAsia="Times New Roman" w:hAnsi="inherit" w:cs="Times New Roman"/>
            <w:color w:val="001144"/>
            <w:sz w:val="21"/>
            <w:szCs w:val="21"/>
            <w:u w:val="single"/>
            <w:lang w:eastAsia="hr-HR"/>
          </w:rPr>
          <w:t>sve škole</w:t>
        </w:r>
      </w:hyperlink>
      <w:r w:rsidRPr="0083272D">
        <w:rPr>
          <w:rFonts w:ascii="Trebuchet MS" w:eastAsia="Times New Roman" w:hAnsi="Trebuchet MS" w:cs="Times New Roman"/>
          <w:color w:val="001144"/>
          <w:sz w:val="21"/>
          <w:szCs w:val="21"/>
          <w:lang w:eastAsia="hr-HR"/>
        </w:rPr>
        <w:t>, </w:t>
      </w:r>
      <w:hyperlink r:id="rId13" w:history="1">
        <w:r w:rsidRPr="0083272D">
          <w:rPr>
            <w:rFonts w:ascii="inherit" w:eastAsia="Times New Roman" w:hAnsi="inherit" w:cs="Times New Roman"/>
            <w:color w:val="001144"/>
            <w:sz w:val="21"/>
            <w:szCs w:val="21"/>
            <w:u w:val="single"/>
            <w:lang w:eastAsia="hr-HR"/>
          </w:rPr>
          <w:t>odjeli za sportaše</w:t>
        </w:r>
      </w:hyperlink>
      <w:r w:rsidRPr="0083272D">
        <w:rPr>
          <w:rFonts w:ascii="inherit" w:eastAsia="Times New Roman" w:hAnsi="inherit" w:cs="Times New Roman"/>
          <w:color w:val="A9A9A9"/>
          <w:sz w:val="21"/>
          <w:szCs w:val="21"/>
          <w:lang w:eastAsia="hr-HR"/>
        </w:rPr>
        <w:t> - poveznice za 2025.</w:t>
      </w:r>
      <w:r w:rsidRPr="0083272D">
        <w:rPr>
          <w:rFonts w:ascii="Trebuchet MS" w:eastAsia="Times New Roman" w:hAnsi="Trebuchet MS" w:cs="Times New Roman"/>
          <w:color w:val="001144"/>
          <w:sz w:val="21"/>
          <w:szCs w:val="21"/>
          <w:lang w:eastAsia="hr-HR"/>
        </w:rPr>
        <w:t>), a točne datume u </w:t>
      </w:r>
      <w:hyperlink r:id="rId14" w:history="1">
        <w:r w:rsidRPr="0083272D">
          <w:rPr>
            <w:rFonts w:ascii="inherit" w:eastAsia="Times New Roman" w:hAnsi="inherit" w:cs="Times New Roman"/>
            <w:color w:val="001144"/>
            <w:sz w:val="21"/>
            <w:szCs w:val="21"/>
            <w:u w:val="single"/>
            <w:lang w:eastAsia="hr-HR"/>
          </w:rPr>
          <w:t>Odluci o upisu učenika u I. razred srednje škole za školsku godinu 2025./2026.</w:t>
        </w:r>
      </w:hyperlink>
      <w:r w:rsidRPr="0083272D">
        <w:rPr>
          <w:rFonts w:ascii="Trebuchet MS" w:eastAsia="Times New Roman" w:hAnsi="Trebuchet MS" w:cs="Times New Roman"/>
          <w:color w:val="001144"/>
          <w:sz w:val="21"/>
          <w:szCs w:val="21"/>
          <w:lang w:eastAsia="hr-HR"/>
        </w:rPr>
        <w:t>. Posebno pazite na početak i kraj sljedećih aktivnosti:</w:t>
      </w:r>
    </w:p>
    <w:tbl>
      <w:tblPr>
        <w:tblW w:w="7617" w:type="dxa"/>
        <w:tblBorders>
          <w:top w:val="dotted" w:sz="6" w:space="0" w:color="001144"/>
          <w:bottom w:val="dotted" w:sz="6" w:space="0" w:color="001144"/>
        </w:tblBorders>
        <w:tblCellMar>
          <w:left w:w="0" w:type="dxa"/>
          <w:right w:w="0" w:type="dxa"/>
        </w:tblCellMar>
        <w:tblLook w:val="04A0" w:firstRow="1" w:lastRow="0" w:firstColumn="1" w:lastColumn="0" w:noHBand="0" w:noVBand="1"/>
      </w:tblPr>
      <w:tblGrid>
        <w:gridCol w:w="4011"/>
        <w:gridCol w:w="3606"/>
      </w:tblGrid>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osiguravanje mogućnosti upisa</w:t>
            </w:r>
            <w:r w:rsidRPr="0083272D">
              <w:rPr>
                <w:rFonts w:ascii="inherit" w:eastAsia="Times New Roman" w:hAnsi="inherit" w:cs="Times New Roman"/>
                <w:b/>
                <w:bCs/>
                <w:color w:val="001144"/>
                <w:sz w:val="21"/>
                <w:szCs w:val="21"/>
                <w:lang w:eastAsia="hr-HR"/>
              </w:rPr>
              <w:br/>
              <w:t>u Športsku gimnaziju</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tcMar>
              <w:top w:w="45" w:type="dxa"/>
              <w:left w:w="300"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iskazivanje interesa za upis u razredne odjele za sportaše</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b/>
                <w:bCs/>
                <w:color w:val="001144"/>
                <w:sz w:val="21"/>
                <w:szCs w:val="21"/>
                <w:lang w:eastAsia="hr-HR"/>
              </w:rPr>
              <w:t>do 6. lipnja</w:t>
            </w:r>
            <w:r w:rsidRPr="0083272D">
              <w:rPr>
                <w:rFonts w:ascii="inherit" w:eastAsia="Times New Roman" w:hAnsi="inherit" w:cs="Times New Roman"/>
                <w:color w:val="001144"/>
                <w:sz w:val="21"/>
                <w:szCs w:val="21"/>
                <w:lang w:eastAsia="hr-HR"/>
              </w:rPr>
              <w:t> na </w:t>
            </w:r>
            <w:hyperlink r:id="rId15" w:history="1">
              <w:r w:rsidRPr="0083272D">
                <w:rPr>
                  <w:rFonts w:ascii="inherit" w:eastAsia="Times New Roman" w:hAnsi="inherit" w:cs="Times New Roman"/>
                  <w:b/>
                  <w:bCs/>
                  <w:color w:val="001144"/>
                  <w:sz w:val="21"/>
                  <w:szCs w:val="21"/>
                  <w:u w:val="single"/>
                  <w:lang w:eastAsia="hr-HR"/>
                </w:rPr>
                <w:t>srednje.e-upisi.hr</w:t>
              </w:r>
            </w:hyperlink>
            <w:r w:rsidRPr="0083272D">
              <w:rPr>
                <w:rFonts w:ascii="inherit" w:eastAsia="Times New Roman" w:hAnsi="inherit" w:cs="Times New Roman"/>
                <w:color w:val="001144"/>
                <w:sz w:val="21"/>
                <w:szCs w:val="21"/>
                <w:lang w:eastAsia="hr-HR"/>
              </w:rPr>
              <w:br/>
              <w:t>(</w:t>
            </w:r>
            <w:r w:rsidRPr="0083272D">
              <w:rPr>
                <w:rFonts w:ascii="inherit" w:eastAsia="Times New Roman" w:hAnsi="inherit" w:cs="Times New Roman"/>
                <w:b/>
                <w:bCs/>
                <w:color w:val="001144"/>
                <w:sz w:val="21"/>
                <w:szCs w:val="21"/>
                <w:lang w:eastAsia="hr-HR"/>
              </w:rPr>
              <w:t>Moji podaci </w:t>
            </w:r>
            <w:r w:rsidRPr="0083272D">
              <w:rPr>
                <w:rFonts w:ascii="inherit" w:eastAsia="Times New Roman" w:hAnsi="inherit" w:cs="Times New Roman"/>
                <w:color w:val="001144"/>
                <w:sz w:val="21"/>
                <w:szCs w:val="21"/>
                <w:lang w:eastAsia="hr-HR"/>
              </w:rPr>
              <w:t>&gt; polje </w:t>
            </w:r>
            <w:r w:rsidRPr="0083272D">
              <w:rPr>
                <w:rFonts w:ascii="inherit" w:eastAsia="Times New Roman" w:hAnsi="inherit" w:cs="Times New Roman"/>
                <w:b/>
                <w:bCs/>
                <w:color w:val="001144"/>
                <w:sz w:val="21"/>
                <w:szCs w:val="21"/>
                <w:lang w:eastAsia="hr-HR"/>
              </w:rPr>
              <w:t>Sportovi</w:t>
            </w:r>
            <w:r w:rsidRPr="0083272D">
              <w:rPr>
                <w:rFonts w:ascii="inherit" w:eastAsia="Times New Roman" w:hAnsi="inherit" w:cs="Times New Roman"/>
                <w:color w:val="001144"/>
                <w:sz w:val="21"/>
                <w:szCs w:val="21"/>
                <w:lang w:eastAsia="hr-HR"/>
              </w:rPr>
              <w:t>)</w:t>
            </w:r>
          </w:p>
        </w:tc>
      </w:tr>
      <w:tr w:rsidR="0083272D" w:rsidRPr="0083272D" w:rsidTr="0083272D">
        <w:tc>
          <w:tcPr>
            <w:tcW w:w="0" w:type="auto"/>
            <w:tcBorders>
              <w:top w:val="dotted" w:sz="6" w:space="0" w:color="001144"/>
              <w:left w:val="nil"/>
              <w:bottom w:val="dotted" w:sz="6" w:space="0" w:color="001144"/>
              <w:right w:val="nil"/>
            </w:tcBorders>
            <w:tcMar>
              <w:top w:w="45" w:type="dxa"/>
              <w:left w:w="300"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sportski savezi sastavljaju ljestvice poredaka sportaša</w:t>
            </w:r>
          </w:p>
        </w:tc>
      </w:tr>
      <w:tr w:rsidR="0083272D" w:rsidRPr="0083272D" w:rsidTr="0083272D">
        <w:tc>
          <w:tcPr>
            <w:tcW w:w="0" w:type="auto"/>
            <w:tcBorders>
              <w:top w:val="dotted" w:sz="6" w:space="0" w:color="001144"/>
              <w:left w:val="nil"/>
              <w:bottom w:val="dotted" w:sz="6" w:space="0" w:color="001144"/>
              <w:right w:val="nil"/>
            </w:tcBorders>
            <w:tcMar>
              <w:top w:w="45" w:type="dxa"/>
              <w:left w:w="300"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pregled preliminarne liste nacionalnog sportskog saveza za sport koji učenik trenira i načina podnošenja prigovora</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i/>
                <w:iCs/>
                <w:color w:val="001144"/>
                <w:sz w:val="21"/>
                <w:szCs w:val="21"/>
                <w:lang w:eastAsia="hr-HR"/>
              </w:rPr>
              <w:t>web-</w:t>
            </w:r>
            <w:r w:rsidRPr="0083272D">
              <w:rPr>
                <w:rFonts w:ascii="inherit" w:eastAsia="Times New Roman" w:hAnsi="inherit" w:cs="Times New Roman"/>
                <w:color w:val="001144"/>
                <w:sz w:val="21"/>
                <w:szCs w:val="21"/>
                <w:lang w:eastAsia="hr-HR"/>
              </w:rPr>
              <w:t>stranice sportskog saveza</w:t>
            </w:r>
          </w:p>
        </w:tc>
      </w:tr>
      <w:tr w:rsidR="0083272D" w:rsidRPr="0083272D" w:rsidTr="0083272D">
        <w:tc>
          <w:tcPr>
            <w:tcW w:w="0" w:type="auto"/>
            <w:tcBorders>
              <w:top w:val="dotted" w:sz="6" w:space="0" w:color="001144"/>
              <w:left w:val="nil"/>
              <w:bottom w:val="dotted" w:sz="6" w:space="0" w:color="001144"/>
              <w:right w:val="nil"/>
            </w:tcBorders>
            <w:tcMar>
              <w:top w:w="45" w:type="dxa"/>
              <w:left w:w="300"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pregled službene rang liste nacionalnog sportskog saveza</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i/>
                <w:iCs/>
                <w:color w:val="001144"/>
                <w:sz w:val="21"/>
                <w:szCs w:val="21"/>
                <w:lang w:eastAsia="hr-HR"/>
              </w:rPr>
              <w:t>web-</w:t>
            </w:r>
            <w:r w:rsidRPr="0083272D">
              <w:rPr>
                <w:rFonts w:ascii="inherit" w:eastAsia="Times New Roman" w:hAnsi="inherit" w:cs="Times New Roman"/>
                <w:color w:val="001144"/>
                <w:sz w:val="21"/>
                <w:szCs w:val="21"/>
                <w:lang w:eastAsia="hr-HR"/>
              </w:rPr>
              <w:t>stranice sportskog saveza</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dostava dokumenata</w:t>
            </w:r>
            <w:r w:rsidRPr="0083272D">
              <w:rPr>
                <w:rFonts w:ascii="inherit" w:eastAsia="Times New Roman" w:hAnsi="inherit" w:cs="Times New Roman"/>
                <w:b/>
                <w:bCs/>
                <w:color w:val="001144"/>
                <w:sz w:val="21"/>
                <w:szCs w:val="21"/>
                <w:lang w:eastAsia="hr-HR"/>
              </w:rPr>
              <w:br/>
              <w:t>kojima se ostvaruju</w:t>
            </w:r>
            <w:r w:rsidRPr="0083272D">
              <w:rPr>
                <w:rFonts w:ascii="inherit" w:eastAsia="Times New Roman" w:hAnsi="inherit" w:cs="Times New Roman"/>
                <w:b/>
                <w:bCs/>
                <w:color w:val="001144"/>
                <w:sz w:val="21"/>
                <w:szCs w:val="21"/>
                <w:lang w:eastAsia="hr-HR"/>
              </w:rPr>
              <w:br/>
              <w:t>dodatna prava za upis</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roditelj bira način dostave koji mu odgovara</w:t>
            </w:r>
            <w:r w:rsidRPr="0083272D">
              <w:rPr>
                <w:rFonts w:ascii="inherit" w:eastAsia="Times New Roman" w:hAnsi="inherit" w:cs="Times New Roman"/>
                <w:color w:val="A9A9A9"/>
                <w:sz w:val="21"/>
                <w:szCs w:val="21"/>
                <w:lang w:eastAsia="hr-HR"/>
              </w:rPr>
              <w:t> (2025./ 2026.)</w:t>
            </w:r>
            <w:r w:rsidRPr="0083272D">
              <w:rPr>
                <w:rFonts w:ascii="inherit" w:eastAsia="Times New Roman" w:hAnsi="inherit" w:cs="Times New Roman"/>
                <w:color w:val="001144"/>
                <w:sz w:val="21"/>
                <w:szCs w:val="21"/>
                <w:lang w:eastAsia="hr-HR"/>
              </w:rPr>
              <w:t>:</w:t>
            </w:r>
          </w:p>
          <w:p w:rsidR="0083272D" w:rsidRPr="0083272D" w:rsidRDefault="0083272D" w:rsidP="0083272D">
            <w:pPr>
              <w:numPr>
                <w:ilvl w:val="0"/>
                <w:numId w:val="5"/>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tijela državne uprave samostalno provjeravaju dokument(e)</w:t>
            </w:r>
          </w:p>
          <w:p w:rsidR="0083272D" w:rsidRPr="0083272D" w:rsidRDefault="0083272D" w:rsidP="0083272D">
            <w:pPr>
              <w:numPr>
                <w:ilvl w:val="0"/>
                <w:numId w:val="5"/>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učenik prenosi dokument(e) na </w:t>
            </w:r>
            <w:hyperlink r:id="rId16" w:history="1">
              <w:r w:rsidRPr="0083272D">
                <w:rPr>
                  <w:rFonts w:ascii="inherit" w:eastAsia="Times New Roman" w:hAnsi="inherit" w:cs="Times New Roman"/>
                  <w:b/>
                  <w:bCs/>
                  <w:color w:val="001144"/>
                  <w:sz w:val="21"/>
                  <w:szCs w:val="21"/>
                  <w:u w:val="single"/>
                  <w:lang w:eastAsia="hr-HR"/>
                </w:rPr>
                <w:t>srednje.e-upisi.hr</w:t>
              </w:r>
            </w:hyperlink>
          </w:p>
          <w:p w:rsidR="0083272D" w:rsidRPr="0083272D" w:rsidRDefault="0083272D" w:rsidP="0083272D">
            <w:pPr>
              <w:numPr>
                <w:ilvl w:val="0"/>
                <w:numId w:val="5"/>
              </w:numPr>
              <w:spacing w:after="0" w:line="240" w:lineRule="auto"/>
              <w:ind w:left="0"/>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dokument(e) učitava razrednik u osnovnoj školi</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prijava programa obrazovanja</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hyperlink r:id="rId17" w:history="1">
              <w:r w:rsidRPr="0083272D">
                <w:rPr>
                  <w:rFonts w:ascii="inherit" w:eastAsia="Times New Roman" w:hAnsi="inherit" w:cs="Times New Roman"/>
                  <w:b/>
                  <w:bCs/>
                  <w:color w:val="001144"/>
                  <w:sz w:val="21"/>
                  <w:szCs w:val="21"/>
                  <w:u w:val="single"/>
                  <w:lang w:eastAsia="hr-HR"/>
                </w:rPr>
                <w:t>srednje.e-upisi.hr</w:t>
              </w:r>
            </w:hyperlink>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dodatni ispiti i provjere</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 </w:t>
            </w:r>
          </w:p>
        </w:tc>
      </w:tr>
      <w:tr w:rsidR="0083272D" w:rsidRPr="0083272D" w:rsidTr="0083272D">
        <w:tc>
          <w:tcPr>
            <w:tcW w:w="0" w:type="auto"/>
            <w:tcBorders>
              <w:top w:val="dotted" w:sz="6" w:space="0" w:color="001144"/>
              <w:left w:val="nil"/>
              <w:bottom w:val="dotted" w:sz="6" w:space="0" w:color="001144"/>
              <w:right w:val="nil"/>
            </w:tcBorders>
            <w:tcMar>
              <w:top w:w="45" w:type="dxa"/>
              <w:left w:w="300"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color w:val="001144"/>
                <w:sz w:val="21"/>
                <w:szCs w:val="21"/>
                <w:lang w:eastAsia="hr-HR"/>
              </w:rPr>
              <w:t>provjera znanja engleskog jezika za učenike koji taj jezik nisu učili u školi barem četiri godine</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9773B0">
            <w:pPr>
              <w:spacing w:after="0" w:line="240" w:lineRule="auto"/>
              <w:rPr>
                <w:rFonts w:ascii="inherit" w:eastAsia="Times New Roman" w:hAnsi="inherit" w:cs="Times New Roman"/>
                <w:color w:val="001144"/>
                <w:sz w:val="21"/>
                <w:szCs w:val="21"/>
                <w:lang w:eastAsia="hr-HR"/>
              </w:rPr>
            </w:pPr>
            <w:r w:rsidRPr="0083272D">
              <w:rPr>
                <w:rFonts w:ascii="inherit" w:eastAsia="Times New Roman" w:hAnsi="inherit" w:cs="Times New Roman"/>
                <w:b/>
                <w:bCs/>
                <w:color w:val="001144"/>
                <w:sz w:val="21"/>
                <w:szCs w:val="21"/>
                <w:lang w:eastAsia="hr-HR"/>
              </w:rPr>
              <w:t>između 30. lipnja i 3. srpnja – bit će određeno kasnije</w:t>
            </w:r>
            <w:r w:rsidRPr="0083272D">
              <w:rPr>
                <w:rFonts w:ascii="inherit" w:eastAsia="Times New Roman" w:hAnsi="inherit" w:cs="Times New Roman"/>
                <w:color w:val="001144"/>
                <w:sz w:val="21"/>
                <w:szCs w:val="21"/>
                <w:lang w:eastAsia="hr-HR"/>
              </w:rPr>
              <w:t xml:space="preserve">, posebno za učenike s teškoćama, </w:t>
            </w:r>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provjera podataka</w:t>
            </w:r>
            <w:r w:rsidRPr="0083272D">
              <w:rPr>
                <w:rFonts w:ascii="inherit" w:eastAsia="Times New Roman" w:hAnsi="inherit" w:cs="Times New Roman"/>
                <w:b/>
                <w:bCs/>
                <w:color w:val="001144"/>
                <w:sz w:val="21"/>
                <w:szCs w:val="21"/>
                <w:lang w:eastAsia="hr-HR"/>
              </w:rPr>
              <w:br/>
              <w:t xml:space="preserve">i </w:t>
            </w:r>
            <w:proofErr w:type="spellStart"/>
            <w:r w:rsidRPr="0083272D">
              <w:rPr>
                <w:rFonts w:ascii="inherit" w:eastAsia="Times New Roman" w:hAnsi="inherit" w:cs="Times New Roman"/>
                <w:b/>
                <w:bCs/>
                <w:color w:val="001144"/>
                <w:sz w:val="21"/>
                <w:szCs w:val="21"/>
                <w:lang w:eastAsia="hr-HR"/>
              </w:rPr>
              <w:t>ev</w:t>
            </w:r>
            <w:proofErr w:type="spellEnd"/>
            <w:r w:rsidRPr="0083272D">
              <w:rPr>
                <w:rFonts w:ascii="inherit" w:eastAsia="Times New Roman" w:hAnsi="inherit" w:cs="Times New Roman"/>
                <w:b/>
                <w:bCs/>
                <w:color w:val="001144"/>
                <w:sz w:val="21"/>
                <w:szCs w:val="21"/>
                <w:lang w:eastAsia="hr-HR"/>
              </w:rPr>
              <w:t>. podnošenje prigovora</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hyperlink r:id="rId18" w:history="1">
              <w:r w:rsidRPr="0083272D">
                <w:rPr>
                  <w:rFonts w:ascii="inherit" w:eastAsia="Times New Roman" w:hAnsi="inherit" w:cs="Times New Roman"/>
                  <w:b/>
                  <w:bCs/>
                  <w:color w:val="001144"/>
                  <w:sz w:val="21"/>
                  <w:szCs w:val="21"/>
                  <w:u w:val="single"/>
                  <w:lang w:eastAsia="hr-HR"/>
                </w:rPr>
                <w:t>srednje.e-upisi.hr</w:t>
              </w:r>
            </w:hyperlink>
          </w:p>
        </w:tc>
      </w:tr>
      <w:tr w:rsidR="0083272D" w:rsidRPr="0083272D" w:rsidTr="0083272D">
        <w:tc>
          <w:tcPr>
            <w:tcW w:w="0" w:type="auto"/>
            <w:tcBorders>
              <w:top w:val="dotted" w:sz="6" w:space="0" w:color="001144"/>
              <w:left w:val="nil"/>
              <w:bottom w:val="dotted" w:sz="6" w:space="0" w:color="001144"/>
              <w:right w:val="nil"/>
            </w:tcBorders>
            <w:shd w:val="clear" w:color="auto" w:fill="EEEEEE"/>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b/>
                <w:bCs/>
                <w:color w:val="001144"/>
                <w:sz w:val="21"/>
                <w:szCs w:val="21"/>
                <w:lang w:eastAsia="hr-HR"/>
              </w:rPr>
            </w:pPr>
            <w:r w:rsidRPr="0083272D">
              <w:rPr>
                <w:rFonts w:ascii="inherit" w:eastAsia="Times New Roman" w:hAnsi="inherit" w:cs="Times New Roman"/>
                <w:b/>
                <w:bCs/>
                <w:color w:val="001144"/>
                <w:sz w:val="21"/>
                <w:szCs w:val="21"/>
                <w:lang w:eastAsia="hr-HR"/>
              </w:rPr>
              <w:t>potpisivanje i dostava upisnice</w:t>
            </w:r>
          </w:p>
        </w:tc>
        <w:tc>
          <w:tcPr>
            <w:tcW w:w="0" w:type="auto"/>
            <w:tcBorders>
              <w:top w:val="dotted" w:sz="6" w:space="0" w:color="001144"/>
              <w:left w:val="nil"/>
              <w:bottom w:val="dotted" w:sz="6" w:space="0" w:color="001144"/>
              <w:right w:val="nil"/>
            </w:tcBorders>
            <w:tcMar>
              <w:top w:w="45" w:type="dxa"/>
              <w:left w:w="45" w:type="dxa"/>
              <w:bottom w:w="45" w:type="dxa"/>
              <w:right w:w="45" w:type="dxa"/>
            </w:tcMar>
            <w:vAlign w:val="center"/>
            <w:hideMark/>
          </w:tcPr>
          <w:p w:rsidR="0083272D" w:rsidRPr="0083272D" w:rsidRDefault="0083272D" w:rsidP="0083272D">
            <w:pPr>
              <w:spacing w:after="0" w:line="240" w:lineRule="auto"/>
              <w:rPr>
                <w:rFonts w:ascii="inherit" w:eastAsia="Times New Roman" w:hAnsi="inherit" w:cs="Times New Roman"/>
                <w:color w:val="001144"/>
                <w:sz w:val="21"/>
                <w:szCs w:val="21"/>
                <w:lang w:eastAsia="hr-HR"/>
              </w:rPr>
            </w:pPr>
            <w:hyperlink r:id="rId19" w:history="1">
              <w:r w:rsidRPr="0083272D">
                <w:rPr>
                  <w:rFonts w:ascii="inherit" w:eastAsia="Times New Roman" w:hAnsi="inherit" w:cs="Times New Roman"/>
                  <w:b/>
                  <w:bCs/>
                  <w:color w:val="001144"/>
                  <w:sz w:val="21"/>
                  <w:szCs w:val="21"/>
                  <w:u w:val="single"/>
                  <w:lang w:eastAsia="hr-HR"/>
                </w:rPr>
                <w:t>srednje.e-upisi.hr</w:t>
              </w:r>
            </w:hyperlink>
            <w:r w:rsidRPr="0083272D">
              <w:rPr>
                <w:rFonts w:ascii="inherit" w:eastAsia="Times New Roman" w:hAnsi="inherit" w:cs="Times New Roman"/>
                <w:color w:val="001144"/>
                <w:sz w:val="21"/>
                <w:szCs w:val="21"/>
                <w:lang w:eastAsia="hr-HR"/>
              </w:rPr>
              <w:t> ili osobno u školi na zadani datum</w:t>
            </w:r>
          </w:p>
        </w:tc>
      </w:tr>
    </w:tbl>
    <w:p w:rsidR="0083272D" w:rsidRPr="0083272D" w:rsidRDefault="0083272D" w:rsidP="0083272D">
      <w:pPr>
        <w:spacing w:beforeAutospacing="1" w:after="0" w:afterAutospacing="1" w:line="240" w:lineRule="auto"/>
        <w:jc w:val="center"/>
        <w:rPr>
          <w:rFonts w:ascii="Trebuchet MS" w:eastAsia="Times New Roman" w:hAnsi="Trebuchet MS" w:cs="Times New Roman"/>
          <w:color w:val="001144"/>
          <w:sz w:val="21"/>
          <w:szCs w:val="21"/>
          <w:lang w:eastAsia="hr-HR"/>
        </w:rPr>
      </w:pPr>
      <w:r w:rsidRPr="0083272D">
        <w:rPr>
          <w:rFonts w:ascii="inherit" w:eastAsia="Times New Roman" w:hAnsi="inherit" w:cs="Times New Roman"/>
          <w:color w:val="A9A9A9"/>
          <w:sz w:val="21"/>
          <w:szCs w:val="21"/>
          <w:lang w:eastAsia="hr-HR"/>
        </w:rPr>
        <w:t>.</w:t>
      </w:r>
    </w:p>
    <w:p w:rsidR="0083272D" w:rsidRPr="0083272D" w:rsidRDefault="0083272D" w:rsidP="0083272D">
      <w:pPr>
        <w:spacing w:before="100" w:beforeAutospacing="1" w:after="100" w:afterAutospacing="1" w:line="240" w:lineRule="auto"/>
        <w:outlineLvl w:val="1"/>
        <w:rPr>
          <w:rFonts w:ascii="Trebuchet MS" w:eastAsia="Times New Roman" w:hAnsi="Trebuchet MS" w:cs="Times New Roman"/>
          <w:b/>
          <w:bCs/>
          <w:color w:val="001144"/>
          <w:sz w:val="36"/>
          <w:szCs w:val="36"/>
          <w:lang w:eastAsia="hr-HR"/>
        </w:rPr>
      </w:pPr>
      <w:r w:rsidRPr="0083272D">
        <w:rPr>
          <w:rFonts w:ascii="Trebuchet MS" w:eastAsia="Times New Roman" w:hAnsi="Trebuchet MS" w:cs="Times New Roman"/>
          <w:b/>
          <w:bCs/>
          <w:color w:val="001144"/>
          <w:sz w:val="36"/>
          <w:szCs w:val="36"/>
          <w:lang w:eastAsia="hr-HR"/>
        </w:rPr>
        <w:t>Upis u školu – dostava upisnica</w:t>
      </w:r>
    </w:p>
    <w:p w:rsidR="0083272D" w:rsidRPr="0083272D" w:rsidRDefault="0083272D" w:rsidP="0083272D">
      <w:pPr>
        <w:spacing w:before="100" w:beforeAutospacing="1" w:after="10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color w:val="001144"/>
          <w:sz w:val="21"/>
          <w:szCs w:val="21"/>
          <w:lang w:eastAsia="hr-HR"/>
        </w:rPr>
        <w:t>Nakon objave ljestvica poretka učenik treba ispisati upisnicu te upisnicu trebaju potpisati učenik i roditelj. Upisnicu i dokumente na temelju kojih se ostvaruju posebni uvjeti upisa učenik treba učitati u sustav za e-Upise ili dostaviti školi.</w:t>
      </w:r>
    </w:p>
    <w:p w:rsidR="0083272D" w:rsidRPr="0083272D" w:rsidRDefault="0083272D" w:rsidP="0083272D">
      <w:pPr>
        <w:spacing w:before="100" w:beforeAutospacing="1" w:after="100" w:afterAutospacing="1" w:line="240" w:lineRule="auto"/>
        <w:rPr>
          <w:rFonts w:ascii="Trebuchet MS" w:eastAsia="Times New Roman" w:hAnsi="Trebuchet MS" w:cs="Times New Roman"/>
          <w:color w:val="001144"/>
          <w:sz w:val="21"/>
          <w:szCs w:val="21"/>
          <w:lang w:eastAsia="hr-HR"/>
        </w:rPr>
      </w:pPr>
      <w:r w:rsidRPr="0083272D">
        <w:rPr>
          <w:rFonts w:ascii="Trebuchet MS" w:eastAsia="Times New Roman" w:hAnsi="Trebuchet MS" w:cs="Times New Roman"/>
          <w:b/>
          <w:bCs/>
          <w:color w:val="001144"/>
          <w:sz w:val="21"/>
          <w:szCs w:val="21"/>
          <w:lang w:eastAsia="hr-HR"/>
        </w:rPr>
        <w:t>Učenik se smatra upisanim kad u sustavu e-Upisi upisnica dobije status </w:t>
      </w:r>
      <w:r w:rsidRPr="0083272D">
        <w:rPr>
          <w:rFonts w:ascii="Trebuchet MS" w:eastAsia="Times New Roman" w:hAnsi="Trebuchet MS" w:cs="Times New Roman"/>
          <w:b/>
          <w:bCs/>
          <w:i/>
          <w:iCs/>
          <w:color w:val="001144"/>
          <w:sz w:val="21"/>
          <w:szCs w:val="21"/>
          <w:lang w:eastAsia="hr-HR"/>
        </w:rPr>
        <w:t>prihvaćeno</w:t>
      </w:r>
      <w:r w:rsidRPr="0083272D">
        <w:rPr>
          <w:rFonts w:ascii="Trebuchet MS" w:eastAsia="Times New Roman" w:hAnsi="Trebuchet MS" w:cs="Times New Roman"/>
          <w:b/>
          <w:bCs/>
          <w:color w:val="001144"/>
          <w:sz w:val="21"/>
          <w:szCs w:val="21"/>
          <w:lang w:eastAsia="hr-HR"/>
        </w:rPr>
        <w:t>.</w:t>
      </w:r>
    </w:p>
    <w:p w:rsidR="00A404AB" w:rsidRDefault="00A404AB" w:rsidP="0083272D"/>
    <w:p w:rsidR="00ED5F7E" w:rsidRDefault="00ED5F7E" w:rsidP="0083272D"/>
    <w:p w:rsidR="00ED5F7E" w:rsidRPr="00ED5F7E" w:rsidRDefault="00ED5F7E" w:rsidP="00ED5F7E">
      <w:pPr>
        <w:spacing w:after="135" w:line="240" w:lineRule="auto"/>
        <w:jc w:val="center"/>
        <w:rPr>
          <w:rFonts w:ascii="Arial" w:eastAsia="Times New Roman" w:hAnsi="Arial" w:cs="Arial"/>
          <w:color w:val="414145"/>
          <w:sz w:val="18"/>
          <w:szCs w:val="18"/>
          <w:lang w:eastAsia="hr-HR"/>
        </w:rPr>
      </w:pPr>
      <w:r w:rsidRPr="00ED5F7E">
        <w:rPr>
          <w:rFonts w:ascii="Arial" w:eastAsia="Times New Roman" w:hAnsi="Arial" w:cs="Arial"/>
          <w:color w:val="414145"/>
          <w:sz w:val="18"/>
          <w:szCs w:val="18"/>
          <w:lang w:eastAsia="hr-HR"/>
        </w:rPr>
        <w:lastRenderedPageBreak/>
        <w:t>Vrednovanje uspjeha za upis u razredne odjele za sportaše</w:t>
      </w:r>
    </w:p>
    <w:p w:rsidR="00ED5F7E" w:rsidRPr="00ED5F7E" w:rsidRDefault="00ED5F7E" w:rsidP="00ED5F7E">
      <w:pPr>
        <w:spacing w:after="135" w:line="240" w:lineRule="auto"/>
        <w:jc w:val="center"/>
        <w:rPr>
          <w:rFonts w:ascii="Arial" w:eastAsia="Times New Roman" w:hAnsi="Arial" w:cs="Arial"/>
          <w:color w:val="414145"/>
          <w:sz w:val="18"/>
          <w:szCs w:val="18"/>
          <w:lang w:eastAsia="hr-HR"/>
        </w:rPr>
      </w:pPr>
      <w:r w:rsidRPr="00ED5F7E">
        <w:rPr>
          <w:rFonts w:ascii="Arial" w:eastAsia="Times New Roman" w:hAnsi="Arial" w:cs="Arial"/>
          <w:color w:val="414145"/>
          <w:sz w:val="18"/>
          <w:szCs w:val="18"/>
          <w:lang w:eastAsia="hr-HR"/>
        </w:rPr>
        <w:t>Članak 14. (NN </w:t>
      </w:r>
      <w:hyperlink r:id="rId20" w:history="1">
        <w:r w:rsidRPr="00ED5F7E">
          <w:rPr>
            <w:rFonts w:ascii="Arial" w:eastAsia="Times New Roman" w:hAnsi="Arial" w:cs="Arial"/>
            <w:b/>
            <w:bCs/>
            <w:color w:val="497FD7"/>
            <w:sz w:val="18"/>
            <w:szCs w:val="18"/>
            <w:u w:val="single"/>
            <w:lang w:eastAsia="hr-HR"/>
          </w:rPr>
          <w:t>39/22</w:t>
        </w:r>
      </w:hyperlink>
      <w:r w:rsidRPr="00ED5F7E">
        <w:rPr>
          <w:rFonts w:ascii="Arial" w:eastAsia="Times New Roman" w:hAnsi="Arial" w:cs="Arial"/>
          <w:color w:val="414145"/>
          <w:sz w:val="18"/>
          <w:szCs w:val="18"/>
          <w:lang w:eastAsia="hr-HR"/>
        </w:rPr>
        <w:t>)</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(1) Pravo prijave za upis u razredne odjele za sportaše ima kandidat koji je uvršten na rang-listu određenoga nacionalnoga sportskoga saveza.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(2) Bodovanje za upis kandidata u I. razred razrednih odjela za sportaše provodi se na sljedeći način:</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 maksimalan broj bodova koje kandidat za upis u ove programe može ostvariti na temelju kriterija sportske uspješnosti i uspjeha u prethodnom obrazovanju je 160;</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 od navedenoga maksimalnog broja bodova, do 80 bodova kandidat ostvaruje na temelju kriterija sportske uspješnosti, prema izračunu opisanome u stavku 5. ovoga članka;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 daljnjih najviše 80 bodova kandidat ostvaruje na temelju zajedničkoga elementa vrednovanja uspjeha u prethodnom školovanju.</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Konačna ljestvica poretka kandidata utvrđuje se zbrajanjem bodova dobivenih prema kriterijima sportske uspješnosti te zajedničkog i dodatnog elementa vrednovanja.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(3) Izračun broja bodova kandidata prema kriterijima sportske uspješnosti uzima u obzir sljedeće parametre:</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1. položaj pojedinoga kandidata na rang-listi matičnoga nacionalnoga sportskog saveza;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2. ukupan broj kandidata na rang-listi matičnoga nacionalnoga sportskog saveza;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3. skupina u koju je pojedini sport razvrstan, sukladno odluci Povjerenstva za upis učenika u I. razred srednje škole u tekućoj školskoj godini za razredne odjele za sportaše.</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4. rang-liste kandidata za svaki nacionalni sportski savez jedinstvene su u smislu da obuhvaćaju i ženske i muške kandidate.</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(4) Nacionalni sportski savezi provode rangiranje kandidata na temelju kriterija sportske uspješnosti. Kriterije sportske uspješnosti za svaki pojedini sport autonomno utvrđuju odgovarajući nacionalni sportski savezi te ih objavljuju na svojim mrežnim stranicama i dostavljaju Ministarstvu.</w:t>
      </w:r>
    </w:p>
    <w:p w:rsidR="00ED5F7E" w:rsidRPr="00ED5F7E" w:rsidRDefault="00ED5F7E" w:rsidP="00ED5F7E">
      <w:pPr>
        <w:spacing w:after="135" w:line="240" w:lineRule="auto"/>
        <w:rPr>
          <w:rFonts w:ascii="Arial" w:eastAsia="Times New Roman" w:hAnsi="Arial" w:cs="Arial"/>
          <w:color w:val="414145"/>
          <w:sz w:val="18"/>
          <w:szCs w:val="18"/>
          <w:lang w:eastAsia="hr-HR"/>
        </w:rPr>
      </w:pPr>
      <w:r w:rsidRPr="00ED5F7E">
        <w:rPr>
          <w:rFonts w:ascii="Arial" w:eastAsia="Times New Roman" w:hAnsi="Arial" w:cs="Arial"/>
          <w:color w:val="414145"/>
          <w:sz w:val="18"/>
          <w:szCs w:val="18"/>
          <w:lang w:eastAsia="hr-HR"/>
        </w:rPr>
        <w:t>(5) Izračun broja bodova prema kriteriju sportske uspješnosti obavljat će se prema sljedećim izračunima:</w:t>
      </w:r>
    </w:p>
    <w:p w:rsidR="00ED5F7E" w:rsidRPr="00AC11AA" w:rsidRDefault="00ED5F7E" w:rsidP="00ED5F7E">
      <w:pPr>
        <w:spacing w:after="0" w:line="240" w:lineRule="auto"/>
        <w:rPr>
          <w:rFonts w:ascii="Arial" w:eastAsia="Times New Roman" w:hAnsi="Arial" w:cs="Arial"/>
          <w:color w:val="414145"/>
          <w:sz w:val="21"/>
          <w:szCs w:val="21"/>
          <w:lang w:eastAsia="hr-HR"/>
        </w:rPr>
      </w:pPr>
      <w:r w:rsidRPr="00AC11AA">
        <w:rPr>
          <w:rFonts w:ascii="Arial" w:eastAsia="Times New Roman" w:hAnsi="Arial" w:cs="Arial"/>
          <w:noProof/>
          <w:color w:val="414145"/>
          <w:sz w:val="21"/>
          <w:szCs w:val="21"/>
          <w:lang w:eastAsia="hr-HR"/>
        </w:rPr>
        <w:drawing>
          <wp:inline distT="0" distB="0" distL="0" distR="0" wp14:anchorId="5A59FCDD" wp14:editId="494688D8">
            <wp:extent cx="4762500" cy="1228725"/>
            <wp:effectExtent l="0" t="0" r="0" b="9525"/>
            <wp:docPr id="3" name="Slika 3" descr="http://narodne-novine.nn.hr/clanci/sluzbeni/dodatni/4358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narodne-novine.nn.hr/clanci/sluzbeni/dodatni/435829.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62500" cy="1228725"/>
                    </a:xfrm>
                    <a:prstGeom prst="rect">
                      <a:avLst/>
                    </a:prstGeom>
                    <a:noFill/>
                    <a:ln>
                      <a:noFill/>
                    </a:ln>
                  </pic:spPr>
                </pic:pic>
              </a:graphicData>
            </a:graphic>
          </wp:inline>
        </w:drawing>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gdje je:</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b                  konačan broj bodova pojedinačnoga kandidata na temelju kriterija sportske uspješnosti;</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N[S]             ukupan broj svih kandidata na rang-listi nacionalnoga saveza za sport S;</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n                  mjesto u poretku pojedinačnoga kandidata na rang--listi odgovarajućega nacionalnog saveza;</w:t>
      </w:r>
    </w:p>
    <w:p w:rsidR="00ED5F7E" w:rsidRPr="00ED5F7E" w:rsidRDefault="00ED5F7E" w:rsidP="00ED5F7E">
      <w:pPr>
        <w:spacing w:after="135" w:line="240" w:lineRule="auto"/>
        <w:rPr>
          <w:rFonts w:ascii="Arial" w:eastAsia="Times New Roman" w:hAnsi="Arial" w:cs="Arial"/>
          <w:color w:val="414145"/>
          <w:sz w:val="16"/>
          <w:szCs w:val="16"/>
          <w:lang w:eastAsia="hr-HR"/>
        </w:rPr>
      </w:pPr>
      <w:proofErr w:type="spellStart"/>
      <w:r w:rsidRPr="00ED5F7E">
        <w:rPr>
          <w:rFonts w:ascii="Arial" w:eastAsia="Times New Roman" w:hAnsi="Arial" w:cs="Arial"/>
          <w:color w:val="414145"/>
          <w:sz w:val="16"/>
          <w:szCs w:val="16"/>
          <w:lang w:eastAsia="hr-HR"/>
        </w:rPr>
        <w:t>Bmin</w:t>
      </w:r>
      <w:proofErr w:type="spellEnd"/>
      <w:r w:rsidRPr="00ED5F7E">
        <w:rPr>
          <w:rFonts w:ascii="Arial" w:eastAsia="Times New Roman" w:hAnsi="Arial" w:cs="Arial"/>
          <w:color w:val="414145"/>
          <w:sz w:val="16"/>
          <w:szCs w:val="16"/>
          <w:lang w:eastAsia="hr-HR"/>
        </w:rPr>
        <w:t>            minimalan broj bodova za kandidate s rang-liste nacionalnoga saveza – smatra se da ga je kandidat                     automatski ostvario samim uvrštenjem na   rang-listu saveza – isti je za sve skupine sportova te iznosi 56 bodova;</w:t>
      </w:r>
    </w:p>
    <w:p w:rsidR="00ED5F7E" w:rsidRPr="00ED5F7E" w:rsidRDefault="00ED5F7E" w:rsidP="00ED5F7E">
      <w:pPr>
        <w:spacing w:after="135" w:line="240" w:lineRule="auto"/>
        <w:rPr>
          <w:rFonts w:ascii="Arial" w:eastAsia="Times New Roman" w:hAnsi="Arial" w:cs="Arial"/>
          <w:color w:val="414145"/>
          <w:sz w:val="16"/>
          <w:szCs w:val="16"/>
          <w:lang w:eastAsia="hr-HR"/>
        </w:rPr>
      </w:pPr>
      <w:proofErr w:type="spellStart"/>
      <w:r w:rsidRPr="00ED5F7E">
        <w:rPr>
          <w:rFonts w:ascii="Arial" w:eastAsia="Times New Roman" w:hAnsi="Arial" w:cs="Arial"/>
          <w:color w:val="414145"/>
          <w:sz w:val="16"/>
          <w:szCs w:val="16"/>
          <w:lang w:eastAsia="hr-HR"/>
        </w:rPr>
        <w:t>Bmax</w:t>
      </w:r>
      <w:proofErr w:type="spellEnd"/>
      <w:r w:rsidRPr="00ED5F7E">
        <w:rPr>
          <w:rFonts w:ascii="Arial" w:eastAsia="Times New Roman" w:hAnsi="Arial" w:cs="Arial"/>
          <w:color w:val="414145"/>
          <w:sz w:val="16"/>
          <w:szCs w:val="16"/>
          <w:lang w:eastAsia="hr-HR"/>
        </w:rPr>
        <w:t>[X]      maksimalan broj bodova za kandidate s rang-liste nacionalnoga saveza sporta iz skupine X – za prvu skupinu                     sportova (X = 1) iznosi 80 bodova, za drugu (X = 2) 72 boda, za treću (X = 3) 64 bodova;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 xml:space="preserve">M[X]            najveći dopušteni ukupan broj kandidata s brojem bodova većim od </w:t>
      </w:r>
      <w:proofErr w:type="spellStart"/>
      <w:r w:rsidRPr="00ED5F7E">
        <w:rPr>
          <w:rFonts w:ascii="Arial" w:eastAsia="Times New Roman" w:hAnsi="Arial" w:cs="Arial"/>
          <w:color w:val="414145"/>
          <w:sz w:val="16"/>
          <w:szCs w:val="16"/>
          <w:lang w:eastAsia="hr-HR"/>
        </w:rPr>
        <w:t>Bmin</w:t>
      </w:r>
      <w:proofErr w:type="spellEnd"/>
      <w:r w:rsidRPr="00ED5F7E">
        <w:rPr>
          <w:rFonts w:ascii="Arial" w:eastAsia="Times New Roman" w:hAnsi="Arial" w:cs="Arial"/>
          <w:color w:val="414145"/>
          <w:sz w:val="16"/>
          <w:szCs w:val="16"/>
          <w:lang w:eastAsia="hr-HR"/>
        </w:rPr>
        <w:t xml:space="preserve"> za kandidate s rang-liste                     nacionalnoga saveza za sport iz skupine X – za prvu skupinu sportova (X = 1) iznosi 24 kandidata, za drugu                    (X = 2) 16 kandidata, za treću (X = 3) 8 kandidata.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(6) Ako dva ili više kandidata na zadnjem mjestu ljestvice poretka imaju isti ukupan broj bodova iz zajedničko i dodatnog elementa vrednovanja upisuje se onaj kandidat koji je ostvario veći broj bodova iz kriterija sportske uspješnosti.</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(7) Ako dva ili više kandidata na zadnjem mjestu ljestvice poretka imaju isti ukupan broj bodova iz zajedničkog i dodatnog elementa vrednovanja i imaju isti broj bodova iz kriterija sportske uspješnosti, upisuju se onaj kandidat koji ostvaruje pravo na poseban element vrednovanja.</w:t>
      </w:r>
    </w:p>
    <w:p w:rsidR="00ED5F7E" w:rsidRPr="00ED5F7E" w:rsidRDefault="00ED5F7E" w:rsidP="00ED5F7E">
      <w:pPr>
        <w:spacing w:after="135" w:line="240" w:lineRule="auto"/>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(8) Ako dva ili više kandidata na zadnjem mjestu ljestvice poretka imaju isti ukupan broj bodova iz zajedničkog i dodatnog elementa vrednovanja i imaju isti broj bodova iz kriterija sportske uspješnosti te ostvaruju pravo na poseban element vrednovanja upisuju se svi kandidati.</w:t>
      </w:r>
    </w:p>
    <w:p w:rsidR="00ED5F7E" w:rsidRPr="00ED5F7E" w:rsidRDefault="00ED5F7E" w:rsidP="00ED5F7E">
      <w:pPr>
        <w:spacing w:after="135" w:line="240" w:lineRule="auto"/>
        <w:jc w:val="center"/>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Vrednovanje rezultata kandidata postignutih na natjecanjima iz znanja i u sportu</w:t>
      </w:r>
    </w:p>
    <w:p w:rsidR="00ED5F7E" w:rsidRPr="00ED5F7E" w:rsidRDefault="00ED5F7E" w:rsidP="00ED5F7E">
      <w:pPr>
        <w:spacing w:after="135" w:line="240" w:lineRule="auto"/>
        <w:jc w:val="center"/>
        <w:rPr>
          <w:rFonts w:ascii="Arial" w:eastAsia="Times New Roman" w:hAnsi="Arial" w:cs="Arial"/>
          <w:color w:val="414145"/>
          <w:sz w:val="16"/>
          <w:szCs w:val="16"/>
          <w:lang w:eastAsia="hr-HR"/>
        </w:rPr>
      </w:pPr>
      <w:r w:rsidRPr="00ED5F7E">
        <w:rPr>
          <w:rFonts w:ascii="Arial" w:eastAsia="Times New Roman" w:hAnsi="Arial" w:cs="Arial"/>
          <w:color w:val="414145"/>
          <w:sz w:val="16"/>
          <w:szCs w:val="16"/>
          <w:lang w:eastAsia="hr-HR"/>
        </w:rPr>
        <w:t>Članak 15.</w:t>
      </w:r>
      <w:r>
        <w:rPr>
          <w:rFonts w:ascii="Arial" w:eastAsia="Times New Roman" w:hAnsi="Arial" w:cs="Arial"/>
          <w:color w:val="414145"/>
          <w:sz w:val="16"/>
          <w:szCs w:val="16"/>
          <w:lang w:eastAsia="hr-HR"/>
        </w:rPr>
        <w:t xml:space="preserve">   </w:t>
      </w:r>
      <w:bookmarkStart w:id="0" w:name="_GoBack"/>
      <w:bookmarkEnd w:id="0"/>
      <w:r w:rsidRPr="00ED5F7E">
        <w:rPr>
          <w:rFonts w:ascii="Arial" w:eastAsia="Times New Roman" w:hAnsi="Arial" w:cs="Arial"/>
          <w:color w:val="414145"/>
          <w:sz w:val="16"/>
          <w:szCs w:val="16"/>
          <w:lang w:eastAsia="hr-HR"/>
        </w:rPr>
        <w:t>Kandidatu se na osnovi članaka 16. i 17. ovoga pravilnika vrednuje isključivo jedno (najpovoljnije) postignuće.</w:t>
      </w:r>
    </w:p>
    <w:p w:rsidR="00ED5F7E" w:rsidRPr="00ED5F7E" w:rsidRDefault="00ED5F7E" w:rsidP="0083272D">
      <w:pPr>
        <w:rPr>
          <w:sz w:val="16"/>
          <w:szCs w:val="16"/>
        </w:rPr>
      </w:pPr>
    </w:p>
    <w:p w:rsidR="00ED5F7E" w:rsidRPr="00ED5F7E" w:rsidRDefault="00ED5F7E" w:rsidP="0083272D">
      <w:pPr>
        <w:rPr>
          <w:sz w:val="16"/>
          <w:szCs w:val="16"/>
        </w:rPr>
      </w:pPr>
    </w:p>
    <w:sectPr w:rsidR="00ED5F7E" w:rsidRPr="00ED5F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inherit">
    <w:altName w:val="Times New Roman"/>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A4A27"/>
    <w:multiLevelType w:val="multilevel"/>
    <w:tmpl w:val="E78C6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DB2575"/>
    <w:multiLevelType w:val="multilevel"/>
    <w:tmpl w:val="6366B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2D6C58"/>
    <w:multiLevelType w:val="multilevel"/>
    <w:tmpl w:val="5C3AA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3600A8"/>
    <w:multiLevelType w:val="multilevel"/>
    <w:tmpl w:val="B7500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A2601E3"/>
    <w:multiLevelType w:val="multilevel"/>
    <w:tmpl w:val="38081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B80747"/>
    <w:multiLevelType w:val="hybridMultilevel"/>
    <w:tmpl w:val="AC84E13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72D"/>
    <w:rsid w:val="0083272D"/>
    <w:rsid w:val="009773B0"/>
    <w:rsid w:val="00A23C80"/>
    <w:rsid w:val="00A404AB"/>
    <w:rsid w:val="00C9700D"/>
    <w:rsid w:val="00ED5F7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37F825-A0E6-4C75-AC76-901673094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39"/>
    <w:rsid w:val="00C970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lomakpopisa">
    <w:name w:val="List Paragraph"/>
    <w:basedOn w:val="Normal"/>
    <w:uiPriority w:val="34"/>
    <w:qFormat/>
    <w:rsid w:val="00C970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617567">
      <w:bodyDiv w:val="1"/>
      <w:marLeft w:val="0"/>
      <w:marRight w:val="0"/>
      <w:marTop w:val="0"/>
      <w:marBottom w:val="0"/>
      <w:divBdr>
        <w:top w:val="none" w:sz="0" w:space="0" w:color="auto"/>
        <w:left w:val="none" w:sz="0" w:space="0" w:color="auto"/>
        <w:bottom w:val="none" w:sz="0" w:space="0" w:color="auto"/>
        <w:right w:val="none" w:sz="0" w:space="0" w:color="auto"/>
      </w:divBdr>
    </w:div>
    <w:div w:id="2120837356">
      <w:bodyDiv w:val="1"/>
      <w:marLeft w:val="0"/>
      <w:marRight w:val="0"/>
      <w:marTop w:val="0"/>
      <w:marBottom w:val="0"/>
      <w:divBdr>
        <w:top w:val="none" w:sz="0" w:space="0" w:color="auto"/>
        <w:left w:val="none" w:sz="0" w:space="0" w:color="auto"/>
        <w:bottom w:val="none" w:sz="0" w:space="0" w:color="auto"/>
        <w:right w:val="none" w:sz="0" w:space="0" w:color="auto"/>
      </w:divBdr>
    </w:div>
    <w:div w:id="213281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rednje.e-upisi.hr/" TargetMode="External"/><Relationship Id="rId13" Type="http://schemas.openxmlformats.org/officeDocument/2006/relationships/hyperlink" Target="https://srednjeadmin.e-upisi.hr/files/Hodogram_srednje_sporta%C5%A1iumjetnici.pdf" TargetMode="External"/><Relationship Id="rId18" Type="http://schemas.openxmlformats.org/officeDocument/2006/relationships/hyperlink" Target="https://srednje.e-upisi.hr/" TargetMode="External"/><Relationship Id="rId3" Type="http://schemas.openxmlformats.org/officeDocument/2006/relationships/settings" Target="settings.xml"/><Relationship Id="rId21" Type="http://schemas.openxmlformats.org/officeDocument/2006/relationships/image" Target="media/image2.jpeg"/><Relationship Id="rId7" Type="http://schemas.openxmlformats.org/officeDocument/2006/relationships/image" Target="media/image1.png"/><Relationship Id="rId12" Type="http://schemas.openxmlformats.org/officeDocument/2006/relationships/hyperlink" Target="https://srednjeadmin.e-upisi.hr/files/Hodogram_srednje_redoviti.pdf" TargetMode="External"/><Relationship Id="rId17" Type="http://schemas.openxmlformats.org/officeDocument/2006/relationships/hyperlink" Target="https://srednje.e-upisi.hr/" TargetMode="External"/><Relationship Id="rId2" Type="http://schemas.openxmlformats.org/officeDocument/2006/relationships/styles" Target="styles.xml"/><Relationship Id="rId16" Type="http://schemas.openxmlformats.org/officeDocument/2006/relationships/hyperlink" Target="https://srednje.e-upisi.hr/" TargetMode="External"/><Relationship Id="rId20" Type="http://schemas.openxmlformats.org/officeDocument/2006/relationships/hyperlink" Target="https://www.zakon.hr/cms.htm?id=52057" TargetMode="External"/><Relationship Id="rId1" Type="http://schemas.openxmlformats.org/officeDocument/2006/relationships/numbering" Target="numbering.xml"/><Relationship Id="rId6" Type="http://schemas.openxmlformats.org/officeDocument/2006/relationships/hyperlink" Target="https://srednje.e-upisi.hr/" TargetMode="External"/><Relationship Id="rId11" Type="http://schemas.openxmlformats.org/officeDocument/2006/relationships/hyperlink" Target="https://srednje.e-upisi.hr/" TargetMode="External"/><Relationship Id="rId5" Type="http://schemas.openxmlformats.org/officeDocument/2006/relationships/hyperlink" Target="https://srednje.e-upisi.hr/" TargetMode="External"/><Relationship Id="rId15" Type="http://schemas.openxmlformats.org/officeDocument/2006/relationships/hyperlink" Target="https://srednje.e-upisi.hr/" TargetMode="External"/><Relationship Id="rId23" Type="http://schemas.openxmlformats.org/officeDocument/2006/relationships/theme" Target="theme/theme1.xml"/><Relationship Id="rId10" Type="http://schemas.openxmlformats.org/officeDocument/2006/relationships/hyperlink" Target="https://srednje.e-upisi.hr/" TargetMode="External"/><Relationship Id="rId19" Type="http://schemas.openxmlformats.org/officeDocument/2006/relationships/hyperlink" Target="https://srednje.e-upisi.hr/" TargetMode="External"/><Relationship Id="rId4" Type="http://schemas.openxmlformats.org/officeDocument/2006/relationships/webSettings" Target="webSettings.xml"/><Relationship Id="rId9" Type="http://schemas.openxmlformats.org/officeDocument/2006/relationships/hyperlink" Target="https://srednje.e-upisi.hr/" TargetMode="External"/><Relationship Id="rId14" Type="http://schemas.openxmlformats.org/officeDocument/2006/relationships/hyperlink" Target="https://narodne-novine.nn.hr/clanci/sluzbeni/2025_05_83_1107.html" TargetMode="External"/><Relationship Id="rId22"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5</Pages>
  <Words>1464</Words>
  <Characters>8347</Characters>
  <Application>Microsoft Office Word</Application>
  <DocSecurity>0</DocSecurity>
  <Lines>69</Lines>
  <Paragraphs>19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3</cp:revision>
  <dcterms:created xsi:type="dcterms:W3CDTF">2025-06-03T08:50:00Z</dcterms:created>
  <dcterms:modified xsi:type="dcterms:W3CDTF">2025-06-03T09:19:00Z</dcterms:modified>
</cp:coreProperties>
</file>